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1983D" w14:textId="77777777" w:rsidR="004C2F7E" w:rsidRPr="00E20ECB" w:rsidRDefault="00A25569" w:rsidP="00D3789A">
      <w:pPr>
        <w:pStyle w:val="Title"/>
        <w:spacing w:after="240" w:line="240" w:lineRule="auto"/>
        <w:rPr>
          <w:rFonts w:ascii="Times New Roman" w:hAnsi="Times New Roman"/>
        </w:rPr>
      </w:pPr>
      <w:r w:rsidRPr="00E20ECB">
        <w:rPr>
          <w:rFonts w:ascii="Times New Roman" w:hAnsi="Times New Roman"/>
        </w:rPr>
        <w:t xml:space="preserve">Attachment </w:t>
      </w:r>
      <w:r w:rsidR="004B13B1" w:rsidRPr="00E20ECB">
        <w:rPr>
          <w:rFonts w:ascii="Times New Roman" w:hAnsi="Times New Roman"/>
        </w:rPr>
        <w:t>J</w:t>
      </w:r>
    </w:p>
    <w:p w14:paraId="0AFA381A" w14:textId="77777777" w:rsidR="00F573A1" w:rsidRPr="00E20ECB" w:rsidRDefault="00906F5F" w:rsidP="00D3789A">
      <w:pPr>
        <w:pStyle w:val="Title"/>
        <w:spacing w:after="240" w:line="240" w:lineRule="auto"/>
        <w:rPr>
          <w:rFonts w:ascii="Times New Roman" w:hAnsi="Times New Roman"/>
        </w:rPr>
      </w:pPr>
      <w:r w:rsidRPr="00E20ECB">
        <w:rPr>
          <w:rFonts w:ascii="Times New Roman" w:hAnsi="Times New Roman"/>
        </w:rPr>
        <w:t xml:space="preserve">Hazardous Waste Management </w:t>
      </w:r>
      <w:r w:rsidR="00AD3509" w:rsidRPr="00E20ECB">
        <w:rPr>
          <w:rFonts w:ascii="Times New Roman" w:hAnsi="Times New Roman"/>
        </w:rPr>
        <w:t>Units</w:t>
      </w:r>
      <w:r w:rsidR="002078F1" w:rsidRPr="00E20ECB">
        <w:rPr>
          <w:rFonts w:ascii="Times New Roman" w:hAnsi="Times New Roman"/>
        </w:rPr>
        <w:t xml:space="preserve"> </w:t>
      </w:r>
      <w:r w:rsidR="00F76112">
        <w:rPr>
          <w:rFonts w:ascii="Times New Roman" w:hAnsi="Times New Roman"/>
        </w:rPr>
        <w:t xml:space="preserve"> </w:t>
      </w:r>
    </w:p>
    <w:p w14:paraId="3C46EC0D" w14:textId="77777777" w:rsidR="00B7458D" w:rsidRPr="00E20ECB" w:rsidRDefault="00B7458D" w:rsidP="00C41084">
      <w:pPr>
        <w:pStyle w:val="Title"/>
        <w:rPr>
          <w:rFonts w:ascii="Times New Roman" w:hAnsi="Times New Roman"/>
        </w:rPr>
        <w:sectPr w:rsidR="00B7458D" w:rsidRPr="00E20ECB" w:rsidSect="004C2F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07DA87D1" w14:textId="77777777" w:rsidR="00C37DD0" w:rsidRPr="00E20ECB" w:rsidRDefault="00C37DD0" w:rsidP="00AC09A5">
      <w:pPr>
        <w:jc w:val="center"/>
        <w:rPr>
          <w:rFonts w:ascii="Times New Roman" w:hAnsi="Times New Roman"/>
          <w:b/>
          <w:sz w:val="24"/>
        </w:rPr>
      </w:pPr>
      <w:r w:rsidRPr="00E20ECB">
        <w:rPr>
          <w:rFonts w:ascii="Times New Roman" w:hAnsi="Times New Roman"/>
          <w:b/>
          <w:sz w:val="24"/>
        </w:rPr>
        <w:lastRenderedPageBreak/>
        <w:t>T</w:t>
      </w:r>
      <w:r w:rsidR="00193A40" w:rsidRPr="00E20ECB">
        <w:rPr>
          <w:rFonts w:ascii="Times New Roman" w:hAnsi="Times New Roman"/>
          <w:b/>
          <w:sz w:val="24"/>
        </w:rPr>
        <w:t>ABLE</w:t>
      </w:r>
      <w:r w:rsidRPr="00E20ECB">
        <w:rPr>
          <w:rFonts w:ascii="Times New Roman" w:hAnsi="Times New Roman"/>
          <w:b/>
          <w:sz w:val="24"/>
        </w:rPr>
        <w:t xml:space="preserve"> </w:t>
      </w:r>
      <w:r w:rsidR="004B13B1" w:rsidRPr="00E20ECB">
        <w:rPr>
          <w:rFonts w:ascii="Times New Roman" w:hAnsi="Times New Roman"/>
          <w:b/>
          <w:sz w:val="24"/>
        </w:rPr>
        <w:t>J</w:t>
      </w:r>
      <w:r w:rsidRPr="00E20ECB">
        <w:rPr>
          <w:rFonts w:ascii="Times New Roman" w:hAnsi="Times New Roman"/>
          <w:b/>
          <w:sz w:val="24"/>
        </w:rPr>
        <w:t>-1</w:t>
      </w:r>
    </w:p>
    <w:p w14:paraId="65990F47" w14:textId="77777777" w:rsidR="00AC09A5" w:rsidRPr="00E20ECB" w:rsidRDefault="00AC09A5" w:rsidP="00AC09A5">
      <w:pPr>
        <w:jc w:val="center"/>
        <w:rPr>
          <w:rFonts w:ascii="Times New Roman" w:hAnsi="Times New Roman"/>
          <w:b/>
          <w:sz w:val="24"/>
        </w:rPr>
      </w:pPr>
    </w:p>
    <w:p w14:paraId="3BEBF308" w14:textId="77777777" w:rsidR="00AC2D4F" w:rsidRPr="00E20ECB" w:rsidRDefault="00A018E0" w:rsidP="00AC2D4F">
      <w:pPr>
        <w:pStyle w:val="BodyText2"/>
        <w:spacing w:after="120"/>
        <w:jc w:val="center"/>
        <w:rPr>
          <w:rFonts w:ascii="Times New Roman" w:hAnsi="Times New Roman" w:cs="Times New Roman"/>
          <w:b/>
          <w:snapToGrid/>
          <w:sz w:val="24"/>
          <w:szCs w:val="24"/>
        </w:rPr>
      </w:pPr>
      <w:r w:rsidRPr="00E20ECB">
        <w:rPr>
          <w:rFonts w:ascii="Times New Roman" w:hAnsi="Times New Roman" w:cs="Times New Roman"/>
          <w:b/>
          <w:sz w:val="24"/>
          <w:szCs w:val="24"/>
        </w:rPr>
        <w:t>Active Portion</w:t>
      </w:r>
      <w:r w:rsidR="00AF15F6" w:rsidRPr="00E20ECB">
        <w:rPr>
          <w:rFonts w:ascii="Times New Roman" w:hAnsi="Times New Roman" w:cs="Times New Roman"/>
          <w:b/>
          <w:sz w:val="24"/>
          <w:szCs w:val="24"/>
        </w:rPr>
        <w:t xml:space="preserve"> of the Facility</w:t>
      </w:r>
    </w:p>
    <w:p w14:paraId="65D74462" w14:textId="77777777" w:rsidR="0054601A" w:rsidRPr="00E20ECB" w:rsidRDefault="00C37DD0" w:rsidP="00C41084">
      <w:pPr>
        <w:pStyle w:val="BodyText2"/>
        <w:spacing w:after="120"/>
        <w:rPr>
          <w:rFonts w:ascii="Times New Roman" w:hAnsi="Times New Roman" w:cs="Times New Roman"/>
          <w:sz w:val="24"/>
          <w:szCs w:val="24"/>
        </w:rPr>
      </w:pPr>
      <w:r w:rsidRPr="00E20ECB">
        <w:rPr>
          <w:rFonts w:ascii="Times New Roman" w:hAnsi="Times New Roman" w:cs="Times New Roman"/>
          <w:sz w:val="24"/>
          <w:szCs w:val="24"/>
        </w:rPr>
        <w:t xml:space="preserve">Includes units permitted to </w:t>
      </w:r>
      <w:r w:rsidR="006B7E60" w:rsidRPr="00E20ECB">
        <w:rPr>
          <w:rFonts w:ascii="Times New Roman" w:hAnsi="Times New Roman" w:cs="Times New Roman"/>
          <w:sz w:val="24"/>
          <w:szCs w:val="24"/>
        </w:rPr>
        <w:t>store and treat hazardous waste</w:t>
      </w:r>
      <w:r w:rsidR="00063736" w:rsidRPr="00E20ECB">
        <w:rPr>
          <w:rFonts w:ascii="Times New Roman" w:hAnsi="Times New Roman" w:cs="Times New Roman"/>
          <w:sz w:val="24"/>
          <w:szCs w:val="24"/>
        </w:rPr>
        <w:t>, interim status units, and the Material Disposal Areas</w:t>
      </w:r>
      <w:r w:rsidR="009205F3" w:rsidRPr="00E20EC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E675293" w14:textId="77777777" w:rsidR="00F45C39" w:rsidRPr="00E20ECB" w:rsidRDefault="009205F3" w:rsidP="00C41084">
      <w:pPr>
        <w:pStyle w:val="BodyText2"/>
        <w:spacing w:after="120"/>
        <w:rPr>
          <w:rFonts w:ascii="Times New Roman" w:hAnsi="Times New Roman" w:cs="Times New Roman"/>
          <w:sz w:val="24"/>
          <w:szCs w:val="24"/>
        </w:rPr>
      </w:pPr>
      <w:r w:rsidRPr="00E20ECB">
        <w:rPr>
          <w:rFonts w:ascii="Times New Roman" w:hAnsi="Times New Roman" w:cs="Times New Roman"/>
          <w:sz w:val="24"/>
          <w:szCs w:val="24"/>
        </w:rPr>
        <w:t xml:space="preserve">Process codes and </w:t>
      </w:r>
      <w:r w:rsidR="00F45C39" w:rsidRPr="00E20ECB">
        <w:rPr>
          <w:rFonts w:ascii="Times New Roman" w:hAnsi="Times New Roman" w:cs="Times New Roman"/>
          <w:sz w:val="24"/>
          <w:szCs w:val="24"/>
        </w:rPr>
        <w:t>associated process descriptions:</w:t>
      </w:r>
      <w:r w:rsidRPr="00E20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78541" w14:textId="77777777" w:rsidR="00F45C39" w:rsidRPr="00E20ECB" w:rsidRDefault="00F45C39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S01-storage in containers</w:t>
      </w:r>
    </w:p>
    <w:p w14:paraId="631FDCC3" w14:textId="77777777" w:rsidR="00F45C39" w:rsidRPr="00E20ECB" w:rsidRDefault="009205F3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S02-sto</w:t>
      </w:r>
      <w:r w:rsidR="00F45C39" w:rsidRPr="00E20ECB">
        <w:rPr>
          <w:rFonts w:ascii="Times New Roman" w:hAnsi="Times New Roman"/>
          <w:sz w:val="24"/>
        </w:rPr>
        <w:t>rage in tanks</w:t>
      </w:r>
    </w:p>
    <w:p w14:paraId="58650FFC" w14:textId="77777777" w:rsidR="0024531F" w:rsidRPr="00E20ECB" w:rsidRDefault="0024531F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S99-other storage</w:t>
      </w:r>
    </w:p>
    <w:p w14:paraId="38232D02" w14:textId="77777777" w:rsidR="00AF15F6" w:rsidRPr="00E20ECB" w:rsidRDefault="00AF15F6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D80-landfill</w:t>
      </w:r>
    </w:p>
    <w:p w14:paraId="3882863C" w14:textId="77777777" w:rsidR="0024531F" w:rsidRPr="00E20ECB" w:rsidRDefault="0024531F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T04</w:t>
      </w:r>
      <w:r w:rsidR="00AC2D4F" w:rsidRPr="00E20ECB">
        <w:rPr>
          <w:rFonts w:ascii="Times New Roman" w:hAnsi="Times New Roman"/>
          <w:sz w:val="24"/>
        </w:rPr>
        <w:t xml:space="preserve"> –</w:t>
      </w:r>
      <w:r w:rsidRPr="00E20ECB">
        <w:rPr>
          <w:rFonts w:ascii="Times New Roman" w:hAnsi="Times New Roman"/>
          <w:sz w:val="24"/>
        </w:rPr>
        <w:t xml:space="preserve"> </w:t>
      </w:r>
      <w:r w:rsidR="00FA6FC9">
        <w:rPr>
          <w:rFonts w:ascii="Times New Roman" w:hAnsi="Times New Roman"/>
          <w:sz w:val="24"/>
        </w:rPr>
        <w:t xml:space="preserve">other </w:t>
      </w:r>
      <w:r w:rsidRPr="00E20ECB">
        <w:rPr>
          <w:rFonts w:ascii="Times New Roman" w:hAnsi="Times New Roman"/>
          <w:sz w:val="24"/>
        </w:rPr>
        <w:t>treatment</w:t>
      </w:r>
    </w:p>
    <w:p w14:paraId="026483D7" w14:textId="77777777" w:rsidR="00F45C39" w:rsidRPr="00E20ECB" w:rsidRDefault="009205F3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X01*-</w:t>
      </w:r>
      <w:r w:rsidR="00F45C39" w:rsidRPr="00E20ECB">
        <w:rPr>
          <w:rFonts w:ascii="Times New Roman" w:hAnsi="Times New Roman"/>
          <w:sz w:val="24"/>
        </w:rPr>
        <w:t>open burning</w:t>
      </w:r>
    </w:p>
    <w:p w14:paraId="652292FD" w14:textId="77777777" w:rsidR="00B7458D" w:rsidRPr="00E20ECB" w:rsidRDefault="009205F3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X01**-open detonation</w:t>
      </w:r>
    </w:p>
    <w:p w14:paraId="7A6DE37A" w14:textId="77777777" w:rsidR="0054601A" w:rsidRPr="00E20ECB" w:rsidRDefault="0054601A" w:rsidP="00C41084">
      <w:pPr>
        <w:pStyle w:val="BodyText2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420" w:type="dxa"/>
        <w:jc w:val="center"/>
        <w:tblLayout w:type="fixed"/>
        <w:tblLook w:val="0020" w:firstRow="1" w:lastRow="0" w:firstColumn="0" w:lastColumn="0" w:noHBand="0" w:noVBand="0"/>
      </w:tblPr>
      <w:tblGrid>
        <w:gridCol w:w="1920"/>
        <w:gridCol w:w="1320"/>
        <w:gridCol w:w="1200"/>
        <w:gridCol w:w="3180"/>
        <w:gridCol w:w="1800"/>
      </w:tblGrid>
      <w:tr w:rsidR="005D3DA8" w:rsidRPr="00E20ECB" w14:paraId="033CE070" w14:textId="77777777" w:rsidTr="005D3DA8">
        <w:trPr>
          <w:cantSplit/>
          <w:tblHeader/>
          <w:jc w:val="center"/>
        </w:trPr>
        <w:tc>
          <w:tcPr>
            <w:tcW w:w="1920" w:type="dxa"/>
            <w:shd w:val="clear" w:color="auto" w:fill="E0E0E0"/>
          </w:tcPr>
          <w:p w14:paraId="64BCC1EB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lastRenderedPageBreak/>
              <w:t>Unit</w:t>
            </w:r>
            <w:r w:rsidRPr="00E20ECB">
              <w:rPr>
                <w:rFonts w:ascii="Times New Roman" w:hAnsi="Times New Roman"/>
                <w:b/>
                <w:sz w:val="24"/>
              </w:rPr>
              <w:br/>
              <w:t>Identifier</w:t>
            </w:r>
          </w:p>
        </w:tc>
        <w:tc>
          <w:tcPr>
            <w:tcW w:w="1320" w:type="dxa"/>
            <w:shd w:val="clear" w:color="auto" w:fill="E0E0E0"/>
          </w:tcPr>
          <w:p w14:paraId="3868454A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Process  Codes</w:t>
            </w:r>
          </w:p>
        </w:tc>
        <w:tc>
          <w:tcPr>
            <w:tcW w:w="1200" w:type="dxa"/>
            <w:shd w:val="clear" w:color="auto" w:fill="E0E0E0"/>
          </w:tcPr>
          <w:p w14:paraId="1336F776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b/>
                <w:szCs w:val="22"/>
              </w:rPr>
            </w:pPr>
            <w:r w:rsidRPr="00E20ECB">
              <w:rPr>
                <w:rFonts w:ascii="Times New Roman" w:hAnsi="Times New Roman"/>
                <w:b/>
                <w:szCs w:val="22"/>
              </w:rPr>
              <w:t>Operating Capacity</w:t>
            </w:r>
          </w:p>
        </w:tc>
        <w:tc>
          <w:tcPr>
            <w:tcW w:w="3180" w:type="dxa"/>
            <w:shd w:val="clear" w:color="auto" w:fill="E0E0E0"/>
          </w:tcPr>
          <w:p w14:paraId="3EC01999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General Information</w:t>
            </w:r>
          </w:p>
        </w:tc>
        <w:tc>
          <w:tcPr>
            <w:tcW w:w="1800" w:type="dxa"/>
            <w:shd w:val="clear" w:color="auto" w:fill="E0E0E0"/>
          </w:tcPr>
          <w:p w14:paraId="6AA2D11B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Type of Unit</w:t>
            </w:r>
          </w:p>
        </w:tc>
      </w:tr>
      <w:tr w:rsidR="005D3DA8" w:rsidRPr="00E20ECB" w14:paraId="76D78C1B" w14:textId="77777777" w:rsidTr="005D3DA8">
        <w:trPr>
          <w:cantSplit/>
          <w:jc w:val="center"/>
        </w:trPr>
        <w:tc>
          <w:tcPr>
            <w:tcW w:w="1920" w:type="dxa"/>
            <w:tcBorders>
              <w:bottom w:val="single" w:sz="4" w:space="0" w:color="auto"/>
            </w:tcBorders>
          </w:tcPr>
          <w:p w14:paraId="517AE42E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TA-3-29 </w:t>
            </w:r>
          </w:p>
        </w:tc>
        <w:tc>
          <w:tcPr>
            <w:tcW w:w="1320" w:type="dxa"/>
          </w:tcPr>
          <w:p w14:paraId="72909B17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  <w:p w14:paraId="309AC528" w14:textId="77777777" w:rsidR="006B7AFC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  <w:p w14:paraId="3C8A567D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2224D3C7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18,500 gal</w:t>
            </w:r>
          </w:p>
          <w:p w14:paraId="79DD2F03" w14:textId="77777777" w:rsidR="006B7AFC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  <w:p w14:paraId="35618F5C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3,441 gal/day</w:t>
            </w:r>
          </w:p>
        </w:tc>
        <w:tc>
          <w:tcPr>
            <w:tcW w:w="3180" w:type="dxa"/>
          </w:tcPr>
          <w:p w14:paraId="7AC58D44" w14:textId="77777777" w:rsidR="005D3DA8" w:rsidRPr="00E20ECB" w:rsidRDefault="00CB748B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Includes </w:t>
            </w:r>
            <w:r w:rsidR="005D3DA8" w:rsidRPr="00E20ECB">
              <w:rPr>
                <w:rFonts w:ascii="Times New Roman" w:hAnsi="Times New Roman"/>
                <w:sz w:val="24"/>
              </w:rPr>
              <w:t xml:space="preserve">Room 9010 </w:t>
            </w:r>
            <w:r w:rsidRPr="00E20ECB">
              <w:rPr>
                <w:rFonts w:ascii="Times New Roman" w:hAnsi="Times New Roman"/>
                <w:sz w:val="24"/>
              </w:rPr>
              <w:t xml:space="preserve">and portions of Room </w:t>
            </w:r>
            <w:r w:rsidR="005D3DA8" w:rsidRPr="00E20ECB">
              <w:rPr>
                <w:rFonts w:ascii="Times New Roman" w:hAnsi="Times New Roman"/>
                <w:sz w:val="24"/>
              </w:rPr>
              <w:t xml:space="preserve">9020 and 9030 </w:t>
            </w:r>
          </w:p>
          <w:p w14:paraId="07C96989" w14:textId="77777777" w:rsidR="00CB748B" w:rsidRDefault="00CB748B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Located in Wing 9 of the basement of Building 29</w:t>
            </w:r>
          </w:p>
          <w:p w14:paraId="54E25BC0" w14:textId="77777777" w:rsidR="006B7AFC" w:rsidRPr="00E20ECB" w:rsidRDefault="006B7AFC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0AE6AA52" w14:textId="77777777" w:rsidR="005D3DA8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3</w:t>
            </w:r>
            <w:r w:rsidR="00520B13" w:rsidRPr="00E20ECB">
              <w:rPr>
                <w:rFonts w:ascii="Times New Roman" w:hAnsi="Times New Roman"/>
                <w:sz w:val="24"/>
              </w:rPr>
              <w:t>,</w:t>
            </w:r>
            <w:r w:rsidRPr="00E20ECB">
              <w:rPr>
                <w:rFonts w:ascii="Times New Roman" w:hAnsi="Times New Roman"/>
                <w:sz w:val="24"/>
              </w:rPr>
              <w:t>040</w:t>
            </w:r>
          </w:p>
          <w:p w14:paraId="4E20CFE6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5BD488AA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038BC0FF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377A4F2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3FFF9521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4B08FC30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32BF982D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B3DCEE9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0D37B550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D336A7F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88958F7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3826B281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3F9AD03C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313371AD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1D9CD88F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52CB035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3E7094F4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000F3B39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635FA05E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66982BDC" w14:textId="77777777" w:rsidR="005D3DA8" w:rsidRPr="00E20ECB" w:rsidRDefault="00406F14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496E2E" w:rsidRPr="00E20ECB" w14:paraId="008ADCA9" w14:textId="77777777" w:rsidTr="005D3DA8">
        <w:trPr>
          <w:cantSplit/>
          <w:jc w:val="center"/>
        </w:trPr>
        <w:tc>
          <w:tcPr>
            <w:tcW w:w="1920" w:type="dxa"/>
            <w:tcBorders>
              <w:bottom w:val="single" w:sz="4" w:space="0" w:color="auto"/>
            </w:tcBorders>
          </w:tcPr>
          <w:p w14:paraId="4626EB4F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TA-14-23</w:t>
            </w:r>
          </w:p>
        </w:tc>
        <w:tc>
          <w:tcPr>
            <w:tcW w:w="1320" w:type="dxa"/>
          </w:tcPr>
          <w:p w14:paraId="5E1E0725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X01*</w:t>
            </w:r>
          </w:p>
        </w:tc>
        <w:tc>
          <w:tcPr>
            <w:tcW w:w="1200" w:type="dxa"/>
          </w:tcPr>
          <w:p w14:paraId="4105014A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50 lbs HE/burn</w:t>
            </w:r>
          </w:p>
        </w:tc>
        <w:tc>
          <w:tcPr>
            <w:tcW w:w="3180" w:type="dxa"/>
          </w:tcPr>
          <w:p w14:paraId="780F4E78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Near Structure TA-14-23</w:t>
            </w:r>
          </w:p>
          <w:p w14:paraId="7E424295" w14:textId="77777777" w:rsidR="00A018E0" w:rsidRDefault="00A018E0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Interim Status Unit</w:t>
            </w:r>
          </w:p>
          <w:p w14:paraId="4F014B09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FA86A50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B037B4A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4F9DCC61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3B680DF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3B7AF0D6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676051A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8AE9B9A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4D941ED0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466EF06C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90A376D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07FD226C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151E4A33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46114C83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0B10A18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42DCFFA7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334887B4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NA</w:t>
            </w:r>
          </w:p>
        </w:tc>
      </w:tr>
      <w:tr w:rsidR="00496E2E" w:rsidRPr="00E20ECB" w14:paraId="0CECB978" w14:textId="77777777" w:rsidTr="005D3DA8">
        <w:trPr>
          <w:cantSplit/>
          <w:jc w:val="center"/>
        </w:trPr>
        <w:tc>
          <w:tcPr>
            <w:tcW w:w="1920" w:type="dxa"/>
            <w:tcBorders>
              <w:bottom w:val="single" w:sz="4" w:space="0" w:color="auto"/>
            </w:tcBorders>
          </w:tcPr>
          <w:p w14:paraId="6A3FF1D2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TA-14-23</w:t>
            </w:r>
          </w:p>
        </w:tc>
        <w:tc>
          <w:tcPr>
            <w:tcW w:w="1320" w:type="dxa"/>
          </w:tcPr>
          <w:p w14:paraId="322CE87F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X01**</w:t>
            </w:r>
          </w:p>
        </w:tc>
        <w:tc>
          <w:tcPr>
            <w:tcW w:w="1200" w:type="dxa"/>
          </w:tcPr>
          <w:p w14:paraId="7FE021F4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20 lbs HE/ detonation</w:t>
            </w:r>
          </w:p>
        </w:tc>
        <w:tc>
          <w:tcPr>
            <w:tcW w:w="3180" w:type="dxa"/>
          </w:tcPr>
          <w:p w14:paraId="54839B54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Near Structure TA-14-23</w:t>
            </w:r>
          </w:p>
          <w:p w14:paraId="57EAD1F0" w14:textId="77777777" w:rsidR="00A018E0" w:rsidRDefault="00A018E0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Interim Status Unit</w:t>
            </w:r>
          </w:p>
          <w:p w14:paraId="6684B7A8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0C868F36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130C2AA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66A8C880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420C10C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79ACE71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8EE79DF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6FC66262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8B94BE7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67A1B1F6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41350A6D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2ADDCC31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19EF506A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NA</w:t>
            </w:r>
          </w:p>
        </w:tc>
      </w:tr>
      <w:tr w:rsidR="005D3DA8" w:rsidRPr="00E20ECB" w14:paraId="72FDD0F4" w14:textId="77777777" w:rsidTr="005D3DA8">
        <w:trPr>
          <w:cantSplit/>
          <w:jc w:val="center"/>
        </w:trPr>
        <w:tc>
          <w:tcPr>
            <w:tcW w:w="1920" w:type="dxa"/>
            <w:tcBorders>
              <w:bottom w:val="single" w:sz="4" w:space="0" w:color="auto"/>
            </w:tcBorders>
          </w:tcPr>
          <w:p w14:paraId="7093E497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TA-16-388</w:t>
            </w:r>
          </w:p>
        </w:tc>
        <w:tc>
          <w:tcPr>
            <w:tcW w:w="1320" w:type="dxa"/>
          </w:tcPr>
          <w:p w14:paraId="74B5774E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X01*</w:t>
            </w:r>
          </w:p>
        </w:tc>
        <w:tc>
          <w:tcPr>
            <w:tcW w:w="1200" w:type="dxa"/>
          </w:tcPr>
          <w:p w14:paraId="70AECE50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80" w:type="dxa"/>
          </w:tcPr>
          <w:p w14:paraId="7D2DD150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Flash Pad</w:t>
            </w:r>
          </w:p>
          <w:p w14:paraId="61C3ECD0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Total square footage - 484</w:t>
            </w:r>
          </w:p>
          <w:p w14:paraId="3460C00E" w14:textId="77777777" w:rsidR="004B13B1" w:rsidRDefault="0042450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Interim Status Unit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</w:p>
          <w:p w14:paraId="7EB4A06A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27AFFB6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73B0D709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62366017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5B113AE1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3F0CB27D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65283CB3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  <w:p w14:paraId="53AD9051" w14:textId="77777777" w:rsidR="00B87AFE" w:rsidRPr="00B87AFE" w:rsidRDefault="00B87AFE" w:rsidP="00B87A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448665D7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Outdoor </w:t>
            </w:r>
            <w:r w:rsidR="00406F14" w:rsidRPr="00E20ECB">
              <w:rPr>
                <w:rFonts w:ascii="Times New Roman" w:hAnsi="Times New Roman"/>
                <w:sz w:val="24"/>
              </w:rPr>
              <w:t xml:space="preserve"> </w:t>
            </w:r>
            <w:r w:rsidR="00FB27F0">
              <w:rPr>
                <w:rFonts w:ascii="Times New Roman" w:hAnsi="Times New Roman"/>
                <w:sz w:val="24"/>
              </w:rPr>
              <w:t>(associated with a</w:t>
            </w:r>
            <w:r w:rsidRPr="00E20ECB">
              <w:rPr>
                <w:rFonts w:ascii="Times New Roman" w:hAnsi="Times New Roman"/>
                <w:sz w:val="24"/>
              </w:rPr>
              <w:t xml:space="preserve"> open burn unit)</w:t>
            </w:r>
          </w:p>
        </w:tc>
      </w:tr>
      <w:tr w:rsidR="005D3DA8" w:rsidRPr="00E20ECB" w14:paraId="744A3EBD" w14:textId="77777777" w:rsidTr="005D3DA8">
        <w:trPr>
          <w:cantSplit/>
          <w:jc w:val="center"/>
        </w:trPr>
        <w:tc>
          <w:tcPr>
            <w:tcW w:w="1920" w:type="dxa"/>
            <w:tcBorders>
              <w:top w:val="single" w:sz="4" w:space="0" w:color="auto"/>
            </w:tcBorders>
          </w:tcPr>
          <w:p w14:paraId="0E461768" w14:textId="2E603EDB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</w:tcPr>
          <w:p w14:paraId="31FCA083" w14:textId="3D58166D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</w:tcPr>
          <w:p w14:paraId="43A6901D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80" w:type="dxa"/>
          </w:tcPr>
          <w:p w14:paraId="2382E622" w14:textId="1B005FD4" w:rsidR="00424506" w:rsidRPr="00E20ECB" w:rsidRDefault="0042450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37312AF8" w14:textId="6F62387C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6E2E" w:rsidRPr="00E20ECB" w14:paraId="7FA6B859" w14:textId="77777777" w:rsidTr="005D3DA8">
        <w:trPr>
          <w:cantSplit/>
          <w:jc w:val="center"/>
        </w:trPr>
        <w:tc>
          <w:tcPr>
            <w:tcW w:w="1920" w:type="dxa"/>
            <w:tcBorders>
              <w:top w:val="single" w:sz="4" w:space="0" w:color="auto"/>
            </w:tcBorders>
          </w:tcPr>
          <w:p w14:paraId="5F55BFE9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TA-36-8</w:t>
            </w:r>
          </w:p>
        </w:tc>
        <w:tc>
          <w:tcPr>
            <w:tcW w:w="1320" w:type="dxa"/>
          </w:tcPr>
          <w:p w14:paraId="77B0332B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X01**</w:t>
            </w:r>
          </w:p>
        </w:tc>
        <w:tc>
          <w:tcPr>
            <w:tcW w:w="1200" w:type="dxa"/>
          </w:tcPr>
          <w:p w14:paraId="3DA7FD8B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2000 lbs/ detonation</w:t>
            </w:r>
          </w:p>
        </w:tc>
        <w:tc>
          <w:tcPr>
            <w:tcW w:w="3180" w:type="dxa"/>
          </w:tcPr>
          <w:p w14:paraId="70B6A053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Near Structure TA-36-8</w:t>
            </w:r>
          </w:p>
          <w:p w14:paraId="29318066" w14:textId="77777777" w:rsidR="00A018E0" w:rsidRPr="00E20ECB" w:rsidRDefault="00A018E0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Interim Status Unit</w:t>
            </w:r>
          </w:p>
        </w:tc>
        <w:tc>
          <w:tcPr>
            <w:tcW w:w="1800" w:type="dxa"/>
          </w:tcPr>
          <w:p w14:paraId="6B17806D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NA</w:t>
            </w:r>
          </w:p>
        </w:tc>
      </w:tr>
      <w:tr w:rsidR="00496E2E" w:rsidRPr="00E20ECB" w14:paraId="1431E711" w14:textId="77777777" w:rsidTr="005D3DA8">
        <w:trPr>
          <w:cantSplit/>
          <w:jc w:val="center"/>
        </w:trPr>
        <w:tc>
          <w:tcPr>
            <w:tcW w:w="1920" w:type="dxa"/>
            <w:tcBorders>
              <w:top w:val="single" w:sz="4" w:space="0" w:color="auto"/>
            </w:tcBorders>
          </w:tcPr>
          <w:p w14:paraId="39FB3E1F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TA-39-6</w:t>
            </w:r>
          </w:p>
        </w:tc>
        <w:tc>
          <w:tcPr>
            <w:tcW w:w="1320" w:type="dxa"/>
          </w:tcPr>
          <w:p w14:paraId="768AF49D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X01**</w:t>
            </w:r>
          </w:p>
        </w:tc>
        <w:tc>
          <w:tcPr>
            <w:tcW w:w="1200" w:type="dxa"/>
          </w:tcPr>
          <w:p w14:paraId="4BD72492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1000 lbs/ detonation</w:t>
            </w:r>
          </w:p>
        </w:tc>
        <w:tc>
          <w:tcPr>
            <w:tcW w:w="3180" w:type="dxa"/>
          </w:tcPr>
          <w:p w14:paraId="17A2C07F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Near Structure TA-39-6</w:t>
            </w:r>
          </w:p>
          <w:p w14:paraId="59BF783D" w14:textId="77777777" w:rsidR="00A018E0" w:rsidRPr="00E20ECB" w:rsidRDefault="00A018E0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Interim Status Unit</w:t>
            </w:r>
          </w:p>
        </w:tc>
        <w:tc>
          <w:tcPr>
            <w:tcW w:w="1800" w:type="dxa"/>
          </w:tcPr>
          <w:p w14:paraId="2174AD87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NA</w:t>
            </w:r>
          </w:p>
        </w:tc>
      </w:tr>
      <w:tr w:rsidR="00496E2E" w:rsidRPr="00E20ECB" w14:paraId="5EDEF6F1" w14:textId="77777777" w:rsidTr="005D3DA8">
        <w:trPr>
          <w:cantSplit/>
          <w:jc w:val="center"/>
        </w:trPr>
        <w:tc>
          <w:tcPr>
            <w:tcW w:w="1920" w:type="dxa"/>
            <w:tcBorders>
              <w:top w:val="single" w:sz="4" w:space="0" w:color="auto"/>
            </w:tcBorders>
          </w:tcPr>
          <w:p w14:paraId="597A348A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TA-39-57</w:t>
            </w:r>
          </w:p>
        </w:tc>
        <w:tc>
          <w:tcPr>
            <w:tcW w:w="1320" w:type="dxa"/>
          </w:tcPr>
          <w:p w14:paraId="403E8945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X01**</w:t>
            </w:r>
          </w:p>
        </w:tc>
        <w:tc>
          <w:tcPr>
            <w:tcW w:w="1200" w:type="dxa"/>
          </w:tcPr>
          <w:p w14:paraId="3A24EE90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1000 lbs/ detonation</w:t>
            </w:r>
          </w:p>
        </w:tc>
        <w:tc>
          <w:tcPr>
            <w:tcW w:w="3180" w:type="dxa"/>
          </w:tcPr>
          <w:p w14:paraId="35E0E3A1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Near Structure TA-39-57</w:t>
            </w:r>
          </w:p>
          <w:p w14:paraId="0F895EC0" w14:textId="77777777" w:rsidR="00A018E0" w:rsidRPr="00E20ECB" w:rsidRDefault="00A018E0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Interim Status Unit</w:t>
            </w:r>
          </w:p>
        </w:tc>
        <w:tc>
          <w:tcPr>
            <w:tcW w:w="1800" w:type="dxa"/>
          </w:tcPr>
          <w:p w14:paraId="24049543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NA</w:t>
            </w:r>
          </w:p>
        </w:tc>
      </w:tr>
      <w:tr w:rsidR="005D3DA8" w:rsidRPr="00E20ECB" w14:paraId="251F0A10" w14:textId="77777777" w:rsidTr="005D3DA8">
        <w:trPr>
          <w:cantSplit/>
          <w:jc w:val="center"/>
        </w:trPr>
        <w:tc>
          <w:tcPr>
            <w:tcW w:w="1920" w:type="dxa"/>
          </w:tcPr>
          <w:p w14:paraId="2AB45FF5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TA-50-69 Indoor </w:t>
            </w:r>
          </w:p>
        </w:tc>
        <w:tc>
          <w:tcPr>
            <w:tcW w:w="1320" w:type="dxa"/>
          </w:tcPr>
          <w:p w14:paraId="64D1FCC3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  <w:p w14:paraId="66DABEF9" w14:textId="77777777" w:rsidR="00FA6FC9" w:rsidRPr="00E20ECB" w:rsidRDefault="00FA6FC9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70DD3324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1,500 gal</w:t>
            </w:r>
          </w:p>
          <w:p w14:paraId="70FFE05D" w14:textId="77777777" w:rsidR="00FA6FC9" w:rsidRDefault="00FA6FC9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275</w:t>
            </w:r>
          </w:p>
          <w:p w14:paraId="234F4C65" w14:textId="77777777" w:rsidR="00FA6FC9" w:rsidRDefault="00FA6FC9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gal/day</w:t>
            </w:r>
          </w:p>
          <w:p w14:paraId="343274DE" w14:textId="77777777" w:rsidR="00E413D9" w:rsidRDefault="00E413D9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  <w:p w14:paraId="0EBA28A4" w14:textId="77777777" w:rsidR="00E413D9" w:rsidRPr="00E20ECB" w:rsidRDefault="00E413D9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1,100 gal/day</w:t>
            </w:r>
          </w:p>
        </w:tc>
        <w:tc>
          <w:tcPr>
            <w:tcW w:w="3180" w:type="dxa"/>
          </w:tcPr>
          <w:p w14:paraId="16B5D3B4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Includes Rooms 102 and 103.</w:t>
            </w:r>
          </w:p>
          <w:p w14:paraId="588755BD" w14:textId="77777777" w:rsidR="00FA6FC9" w:rsidRDefault="00FA6FC9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stabilization of nitrate salt-bearing waste.</w:t>
            </w:r>
          </w:p>
          <w:p w14:paraId="24C52402" w14:textId="1561BF30" w:rsidR="004B13B1" w:rsidRPr="00E20ECB" w:rsidRDefault="00E413D9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resizing of oversized waste.</w:t>
            </w:r>
            <w:r w:rsidR="004B13B1"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="004B13B1" w:rsidRPr="00E20ECB">
              <w:rPr>
                <w:rFonts w:ascii="Times New Roman" w:hAnsi="Times New Roman"/>
                <w:sz w:val="24"/>
              </w:rPr>
              <w:t xml:space="preserve"> 2</w:t>
            </w:r>
            <w:r w:rsidR="00520B13" w:rsidRPr="00E20ECB">
              <w:rPr>
                <w:rFonts w:ascii="Times New Roman" w:hAnsi="Times New Roman"/>
                <w:sz w:val="24"/>
              </w:rPr>
              <w:t>,</w:t>
            </w:r>
            <w:r w:rsidR="004B13B1" w:rsidRPr="00E20ECB">
              <w:rPr>
                <w:rFonts w:ascii="Times New Roman" w:hAnsi="Times New Roman"/>
                <w:sz w:val="24"/>
              </w:rPr>
              <w:t>680</w:t>
            </w:r>
          </w:p>
        </w:tc>
        <w:tc>
          <w:tcPr>
            <w:tcW w:w="1800" w:type="dxa"/>
          </w:tcPr>
          <w:p w14:paraId="3A03213E" w14:textId="77777777" w:rsidR="005D3DA8" w:rsidRPr="00E20ECB" w:rsidRDefault="00406F14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375549D5" w14:textId="77777777" w:rsidTr="005D3DA8">
        <w:trPr>
          <w:cantSplit/>
          <w:jc w:val="center"/>
        </w:trPr>
        <w:tc>
          <w:tcPr>
            <w:tcW w:w="1920" w:type="dxa"/>
          </w:tcPr>
          <w:p w14:paraId="32D1C6AE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TA-50-69 Outdoor </w:t>
            </w:r>
            <w:r w:rsidR="001F42C2" w:rsidRPr="00E20ECB">
              <w:rPr>
                <w:rFonts w:ascii="Times New Roman" w:hAnsi="Times New Roman"/>
                <w:sz w:val="24"/>
              </w:rPr>
              <w:t>Pad</w:t>
            </w:r>
          </w:p>
        </w:tc>
        <w:tc>
          <w:tcPr>
            <w:tcW w:w="1320" w:type="dxa"/>
          </w:tcPr>
          <w:p w14:paraId="34BFC3E6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  <w:p w14:paraId="3BCB1B5B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79E552DD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30,000 gal</w:t>
            </w:r>
          </w:p>
          <w:p w14:paraId="6DA8DC32" w14:textId="77777777" w:rsidR="006B7AFC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3,441 gal/day</w:t>
            </w:r>
          </w:p>
          <w:p w14:paraId="02146A5F" w14:textId="77777777" w:rsidR="00E413D9" w:rsidRPr="00E20ECB" w:rsidRDefault="00E413D9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80" w:type="dxa"/>
          </w:tcPr>
          <w:p w14:paraId="644169E5" w14:textId="77777777" w:rsidR="00405F07" w:rsidRDefault="00405F07" w:rsidP="00405F07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50-75 and 50-194.</w:t>
            </w:r>
          </w:p>
          <w:p w14:paraId="3C88568D" w14:textId="77777777" w:rsidR="00E413D9" w:rsidRPr="00E20ECB" w:rsidRDefault="006B7AFC" w:rsidP="006B7AFC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  <w:r w:rsidR="00E413D9">
              <w:rPr>
                <w:rFonts w:ascii="Times New Roman" w:hAnsi="Times New Roman"/>
                <w:sz w:val="24"/>
              </w:rPr>
              <w:t>.</w:t>
            </w:r>
          </w:p>
          <w:p w14:paraId="556D4054" w14:textId="77777777" w:rsidR="005D3DA8" w:rsidRPr="00E20ECB" w:rsidRDefault="004B13B1" w:rsidP="00A42EE7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A42EE7">
              <w:rPr>
                <w:rFonts w:ascii="Times New Roman" w:hAnsi="Times New Roman"/>
                <w:sz w:val="24"/>
              </w:rPr>
              <w:t>2,160</w:t>
            </w:r>
          </w:p>
        </w:tc>
        <w:tc>
          <w:tcPr>
            <w:tcW w:w="1800" w:type="dxa"/>
          </w:tcPr>
          <w:p w14:paraId="5B49BFF0" w14:textId="77777777" w:rsidR="005D3DA8" w:rsidRPr="00E20ECB" w:rsidRDefault="00D06B8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Out</w:t>
            </w:r>
            <w:r w:rsidR="00570E46" w:rsidRPr="00E20ECB">
              <w:rPr>
                <w:rFonts w:ascii="Times New Roman" w:hAnsi="Times New Roman"/>
                <w:sz w:val="24"/>
              </w:rPr>
              <w:t>door (not associated with a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570E46" w:rsidRPr="00E20ECB">
              <w:rPr>
                <w:rFonts w:ascii="Times New Roman" w:hAnsi="Times New Roman"/>
                <w:sz w:val="24"/>
              </w:rPr>
              <w:t>regulated unit</w:t>
            </w:r>
            <w:r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AF15F6" w:rsidRPr="00E20ECB" w14:paraId="15DFE5B3" w14:textId="77777777" w:rsidTr="005D3DA8">
        <w:trPr>
          <w:cantSplit/>
          <w:jc w:val="center"/>
        </w:trPr>
        <w:tc>
          <w:tcPr>
            <w:tcW w:w="1920" w:type="dxa"/>
          </w:tcPr>
          <w:p w14:paraId="5DFE3C94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TA-54 “G”</w:t>
            </w:r>
          </w:p>
        </w:tc>
        <w:tc>
          <w:tcPr>
            <w:tcW w:w="1320" w:type="dxa"/>
          </w:tcPr>
          <w:p w14:paraId="7D66EF8D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D80</w:t>
            </w:r>
          </w:p>
        </w:tc>
        <w:tc>
          <w:tcPr>
            <w:tcW w:w="1200" w:type="dxa"/>
          </w:tcPr>
          <w:p w14:paraId="7100E2BD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NA</w:t>
            </w:r>
          </w:p>
        </w:tc>
        <w:tc>
          <w:tcPr>
            <w:tcW w:w="3180" w:type="dxa"/>
          </w:tcPr>
          <w:p w14:paraId="4A0769DD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Material Disposal Area</w:t>
            </w:r>
          </w:p>
          <w:p w14:paraId="19753135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not permitted to receive hazardous waste</w:t>
            </w:r>
          </w:p>
        </w:tc>
        <w:tc>
          <w:tcPr>
            <w:tcW w:w="1800" w:type="dxa"/>
          </w:tcPr>
          <w:p w14:paraId="3FED83A3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Regulated unit</w:t>
            </w:r>
          </w:p>
        </w:tc>
      </w:tr>
      <w:tr w:rsidR="00496E2E" w:rsidRPr="00E20ECB" w14:paraId="68129CB5" w14:textId="77777777" w:rsidTr="005D3DA8">
        <w:trPr>
          <w:cantSplit/>
          <w:jc w:val="center"/>
        </w:trPr>
        <w:tc>
          <w:tcPr>
            <w:tcW w:w="1920" w:type="dxa"/>
          </w:tcPr>
          <w:p w14:paraId="497BC391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 Area G Container Storage Unit (below ground)</w:t>
            </w:r>
          </w:p>
        </w:tc>
        <w:tc>
          <w:tcPr>
            <w:tcW w:w="1320" w:type="dxa"/>
          </w:tcPr>
          <w:p w14:paraId="2C0A6CB7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S99</w:t>
            </w:r>
          </w:p>
        </w:tc>
        <w:tc>
          <w:tcPr>
            <w:tcW w:w="1200" w:type="dxa"/>
          </w:tcPr>
          <w:p w14:paraId="26F9768F" w14:textId="77777777" w:rsidR="00496E2E" w:rsidRPr="00E20ECB" w:rsidRDefault="00496E2E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4,950 gal</w:t>
            </w:r>
          </w:p>
        </w:tc>
        <w:tc>
          <w:tcPr>
            <w:tcW w:w="3180" w:type="dxa"/>
          </w:tcPr>
          <w:p w14:paraId="4B4609C4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Includes shafts 145 and 146</w:t>
            </w:r>
          </w:p>
          <w:p w14:paraId="58F1786C" w14:textId="77777777" w:rsidR="00496E2E" w:rsidRPr="00E20ECB" w:rsidRDefault="00496E2E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Wastes removed and unit undergoing closure, closure certification incomplete</w:t>
            </w:r>
          </w:p>
        </w:tc>
        <w:tc>
          <w:tcPr>
            <w:tcW w:w="1800" w:type="dxa"/>
          </w:tcPr>
          <w:p w14:paraId="42A5A75E" w14:textId="77777777" w:rsidR="00496E2E" w:rsidRPr="00E20ECB" w:rsidRDefault="00490569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NA</w:t>
            </w:r>
          </w:p>
        </w:tc>
      </w:tr>
      <w:tr w:rsidR="005D3DA8" w:rsidRPr="00E20ECB" w14:paraId="1C3802C0" w14:textId="77777777" w:rsidTr="005D3DA8">
        <w:trPr>
          <w:cantSplit/>
          <w:jc w:val="center"/>
        </w:trPr>
        <w:tc>
          <w:tcPr>
            <w:tcW w:w="1920" w:type="dxa"/>
          </w:tcPr>
          <w:p w14:paraId="2D12CA9C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TA-54 Area G Pad 1 </w:t>
            </w:r>
          </w:p>
        </w:tc>
        <w:tc>
          <w:tcPr>
            <w:tcW w:w="1320" w:type="dxa"/>
          </w:tcPr>
          <w:p w14:paraId="44F38A01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  <w:p w14:paraId="4E021F34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T04</w:t>
            </w:r>
          </w:p>
        </w:tc>
        <w:tc>
          <w:tcPr>
            <w:tcW w:w="1200" w:type="dxa"/>
          </w:tcPr>
          <w:p w14:paraId="4273FBBC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502,920 gal</w:t>
            </w:r>
          </w:p>
          <w:p w14:paraId="768D4013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23,160 gal/day</w:t>
            </w:r>
          </w:p>
        </w:tc>
        <w:tc>
          <w:tcPr>
            <w:tcW w:w="3180" w:type="dxa"/>
          </w:tcPr>
          <w:p w14:paraId="23DFFE82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6A5996">
              <w:rPr>
                <w:rFonts w:ascii="Times New Roman" w:hAnsi="Times New Roman"/>
                <w:sz w:val="24"/>
              </w:rPr>
              <w:t xml:space="preserve">Includes </w:t>
            </w:r>
            <w:r w:rsidR="00347AD5" w:rsidRPr="006A5996">
              <w:rPr>
                <w:rFonts w:ascii="Times New Roman" w:hAnsi="Times New Roman"/>
                <w:sz w:val="24"/>
              </w:rPr>
              <w:t xml:space="preserve">building </w:t>
            </w:r>
            <w:r w:rsidRPr="006A5996">
              <w:rPr>
                <w:rFonts w:ascii="Times New Roman" w:hAnsi="Times New Roman"/>
                <w:sz w:val="24"/>
              </w:rPr>
              <w:t xml:space="preserve">TA-54-412 (DVRS) </w:t>
            </w:r>
          </w:p>
          <w:p w14:paraId="63338064" w14:textId="77777777" w:rsidR="006B7AFC" w:rsidRPr="00E20ECB" w:rsidRDefault="006B7AFC" w:rsidP="006B7AFC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  <w:r w:rsidR="00B83E75">
              <w:rPr>
                <w:rFonts w:ascii="Times New Roman" w:hAnsi="Times New Roman"/>
                <w:sz w:val="24"/>
              </w:rPr>
              <w:t>, stabilization (including absorption), and neutralization</w:t>
            </w:r>
          </w:p>
          <w:p w14:paraId="49D15AE3" w14:textId="77777777" w:rsidR="004B13B1" w:rsidRPr="00E20ECB" w:rsidRDefault="00A42EE7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Approximately 76,000 square feet</w:t>
            </w:r>
          </w:p>
        </w:tc>
        <w:tc>
          <w:tcPr>
            <w:tcW w:w="1800" w:type="dxa"/>
          </w:tcPr>
          <w:p w14:paraId="7F989924" w14:textId="77777777" w:rsidR="005D3DA8" w:rsidRPr="00E20ECB" w:rsidRDefault="00570E4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Outdoor (associated with a</w:t>
            </w:r>
            <w:r w:rsidR="00D06B8C" w:rsidRPr="00E20ECB">
              <w:rPr>
                <w:rFonts w:ascii="Times New Roman" w:hAnsi="Times New Roman"/>
                <w:sz w:val="24"/>
              </w:rPr>
              <w:t xml:space="preserve"> </w:t>
            </w:r>
            <w:r w:rsidRPr="00E20ECB">
              <w:rPr>
                <w:rFonts w:ascii="Times New Roman" w:hAnsi="Times New Roman"/>
                <w:sz w:val="24"/>
              </w:rPr>
              <w:t>regulated unit</w:t>
            </w:r>
            <w:r w:rsidR="00D06B8C"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D3DA8" w:rsidRPr="00E20ECB" w14:paraId="61B85F55" w14:textId="77777777" w:rsidTr="005D3DA8">
        <w:trPr>
          <w:cantSplit/>
          <w:jc w:val="center"/>
        </w:trPr>
        <w:tc>
          <w:tcPr>
            <w:tcW w:w="1920" w:type="dxa"/>
          </w:tcPr>
          <w:p w14:paraId="2BCE3F37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TA-54 Area G Pad 3 </w:t>
            </w:r>
          </w:p>
        </w:tc>
        <w:tc>
          <w:tcPr>
            <w:tcW w:w="1320" w:type="dxa"/>
          </w:tcPr>
          <w:p w14:paraId="225BF50D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3CD4C5EB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213,840 gal</w:t>
            </w:r>
          </w:p>
          <w:p w14:paraId="49B9AC2D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23,160 gal/day</w:t>
            </w:r>
          </w:p>
        </w:tc>
        <w:tc>
          <w:tcPr>
            <w:tcW w:w="3180" w:type="dxa"/>
          </w:tcPr>
          <w:p w14:paraId="730F1216" w14:textId="77777777" w:rsidR="004B13B1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Includes Storage Dome 48 </w:t>
            </w:r>
          </w:p>
          <w:p w14:paraId="2435CABC" w14:textId="77777777" w:rsidR="006B7AFC" w:rsidRPr="00E20ECB" w:rsidRDefault="006B7AFC" w:rsidP="006B7AFC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3EAF41C6" w14:textId="77777777" w:rsidR="00A60A7E" w:rsidRDefault="00A42EE7" w:rsidP="00A60A7E">
            <w:pPr>
              <w:spacing w:before="120" w:after="120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Approximately 17,000 square feet</w:t>
            </w:r>
          </w:p>
        </w:tc>
        <w:tc>
          <w:tcPr>
            <w:tcW w:w="1800" w:type="dxa"/>
          </w:tcPr>
          <w:p w14:paraId="647B1A9A" w14:textId="77777777" w:rsidR="005D3DA8" w:rsidRPr="00E20ECB" w:rsidRDefault="00570E4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Outdoor (associated with a</w:t>
            </w:r>
            <w:r w:rsidR="00D06B8C" w:rsidRPr="00E20ECB">
              <w:rPr>
                <w:rFonts w:ascii="Times New Roman" w:hAnsi="Times New Roman"/>
                <w:sz w:val="24"/>
              </w:rPr>
              <w:t xml:space="preserve"> </w:t>
            </w:r>
            <w:r w:rsidRPr="00E20ECB">
              <w:rPr>
                <w:rFonts w:ascii="Times New Roman" w:hAnsi="Times New Roman"/>
                <w:sz w:val="24"/>
              </w:rPr>
              <w:t>regulated unit</w:t>
            </w:r>
            <w:r w:rsidR="00D06B8C"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D3DA8" w:rsidRPr="00E20ECB" w14:paraId="711A39BB" w14:textId="77777777" w:rsidTr="005D3DA8">
        <w:trPr>
          <w:jc w:val="center"/>
        </w:trPr>
        <w:tc>
          <w:tcPr>
            <w:tcW w:w="1920" w:type="dxa"/>
          </w:tcPr>
          <w:p w14:paraId="792E3477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 Area G Pad 5</w:t>
            </w:r>
          </w:p>
        </w:tc>
        <w:tc>
          <w:tcPr>
            <w:tcW w:w="1320" w:type="dxa"/>
          </w:tcPr>
          <w:p w14:paraId="7C9FAB58" w14:textId="77777777" w:rsidR="006B7AFC" w:rsidRDefault="005D3DA8" w:rsidP="006B7AF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  <w:r w:rsidR="006B7AFC">
              <w:rPr>
                <w:rFonts w:ascii="Times New Roman" w:hAnsi="Times New Roman"/>
                <w:sz w:val="24"/>
              </w:rPr>
              <w:br/>
            </w:r>
          </w:p>
          <w:p w14:paraId="147D4163" w14:textId="77777777" w:rsidR="006B7AFC" w:rsidRPr="00E20ECB" w:rsidRDefault="006B7AFC" w:rsidP="006B7AF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24423487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623,480 gal</w:t>
            </w:r>
          </w:p>
          <w:p w14:paraId="1AE5F669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23,160 gal/day</w:t>
            </w:r>
          </w:p>
        </w:tc>
        <w:tc>
          <w:tcPr>
            <w:tcW w:w="3180" w:type="dxa"/>
          </w:tcPr>
          <w:p w14:paraId="032AEC0C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Includes Storage Dome</w:t>
            </w:r>
            <w:r w:rsidR="00994188">
              <w:rPr>
                <w:rFonts w:ascii="Times New Roman" w:hAnsi="Times New Roman"/>
                <w:sz w:val="24"/>
              </w:rPr>
              <w:t>s</w:t>
            </w:r>
            <w:r w:rsidRPr="00E20ECB">
              <w:rPr>
                <w:rFonts w:ascii="Times New Roman" w:hAnsi="Times New Roman"/>
                <w:sz w:val="24"/>
              </w:rPr>
              <w:t xml:space="preserve"> 49</w:t>
            </w:r>
            <w:r w:rsidR="0006582D">
              <w:rPr>
                <w:rFonts w:ascii="Times New Roman" w:hAnsi="Times New Roman"/>
                <w:sz w:val="24"/>
              </w:rPr>
              <w:t xml:space="preserve"> </w:t>
            </w:r>
            <w:r w:rsidR="00994188">
              <w:rPr>
                <w:rFonts w:ascii="Times New Roman" w:hAnsi="Times New Roman"/>
                <w:sz w:val="24"/>
              </w:rPr>
              <w:t xml:space="preserve">and 224 </w:t>
            </w:r>
            <w:r w:rsidR="00767B11">
              <w:rPr>
                <w:rFonts w:ascii="Times New Roman" w:hAnsi="Times New Roman"/>
                <w:sz w:val="24"/>
              </w:rPr>
              <w:t>and</w:t>
            </w:r>
            <w:r w:rsidRPr="00E20ECB">
              <w:rPr>
                <w:rFonts w:ascii="Times New Roman" w:hAnsi="Times New Roman"/>
                <w:sz w:val="24"/>
              </w:rPr>
              <w:t xml:space="preserve"> Storage Sheds 144, 145, 146, 177, 1027, 1028, 1030, and 1041</w:t>
            </w:r>
          </w:p>
          <w:p w14:paraId="20AE29EE" w14:textId="77777777" w:rsidR="005D3DA8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Pad 5 is a consolidation of former Pads 5, 7, and 8. </w:t>
            </w:r>
          </w:p>
          <w:p w14:paraId="548B5153" w14:textId="77777777" w:rsidR="006B7AFC" w:rsidRPr="00E20ECB" w:rsidRDefault="006B7AFC" w:rsidP="006B7AFC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7FBBC107" w14:textId="77777777" w:rsidR="006B7AFC" w:rsidRPr="00E20ECB" w:rsidRDefault="006B7AFC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60E92E9D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Total square footage – 59,900</w:t>
            </w:r>
          </w:p>
        </w:tc>
        <w:tc>
          <w:tcPr>
            <w:tcW w:w="1800" w:type="dxa"/>
          </w:tcPr>
          <w:p w14:paraId="6CAE2DA6" w14:textId="77777777" w:rsidR="005D3DA8" w:rsidRPr="00E20ECB" w:rsidRDefault="00570E4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Outdoor (associated with a</w:t>
            </w:r>
            <w:r w:rsidR="00D06B8C" w:rsidRPr="00E20ECB">
              <w:rPr>
                <w:rFonts w:ascii="Times New Roman" w:hAnsi="Times New Roman"/>
                <w:sz w:val="24"/>
              </w:rPr>
              <w:t xml:space="preserve"> </w:t>
            </w:r>
            <w:r w:rsidRPr="00E20ECB">
              <w:rPr>
                <w:rFonts w:ascii="Times New Roman" w:hAnsi="Times New Roman"/>
                <w:sz w:val="24"/>
              </w:rPr>
              <w:t>regulated unit</w:t>
            </w:r>
            <w:r w:rsidR="00D06B8C"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D3DA8" w:rsidRPr="00E20ECB" w14:paraId="564013D4" w14:textId="77777777" w:rsidTr="005D3DA8">
        <w:trPr>
          <w:jc w:val="center"/>
        </w:trPr>
        <w:tc>
          <w:tcPr>
            <w:tcW w:w="1920" w:type="dxa"/>
          </w:tcPr>
          <w:p w14:paraId="1625A1AA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TA-54 Area G Pad 6 </w:t>
            </w:r>
          </w:p>
        </w:tc>
        <w:tc>
          <w:tcPr>
            <w:tcW w:w="1320" w:type="dxa"/>
          </w:tcPr>
          <w:p w14:paraId="3CB7AB6F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  <w:r w:rsidR="006B7AFC">
              <w:rPr>
                <w:rFonts w:ascii="Times New Roman" w:hAnsi="Times New Roman"/>
                <w:sz w:val="24"/>
              </w:rPr>
              <w:br/>
            </w:r>
          </w:p>
          <w:p w14:paraId="6D388F66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T04</w:t>
            </w:r>
          </w:p>
        </w:tc>
        <w:tc>
          <w:tcPr>
            <w:tcW w:w="1200" w:type="dxa"/>
          </w:tcPr>
          <w:p w14:paraId="2DE2203C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lastRenderedPageBreak/>
              <w:t>597,300 gal</w:t>
            </w:r>
          </w:p>
          <w:p w14:paraId="56FB7217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23,160 gal/day</w:t>
            </w:r>
          </w:p>
        </w:tc>
        <w:tc>
          <w:tcPr>
            <w:tcW w:w="3180" w:type="dxa"/>
          </w:tcPr>
          <w:p w14:paraId="0754C376" w14:textId="77777777" w:rsidR="005D3DA8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Includes Storage Domes 153 and 283</w:t>
            </w:r>
            <w:r w:rsidR="00CD4DCE" w:rsidRPr="00E20ECB">
              <w:rPr>
                <w:rFonts w:ascii="Times New Roman" w:hAnsi="Times New Roman"/>
                <w:sz w:val="24"/>
              </w:rPr>
              <w:t xml:space="preserve">; </w:t>
            </w:r>
            <w:r w:rsidR="00E401A3">
              <w:rPr>
                <w:rFonts w:ascii="Times New Roman" w:hAnsi="Times New Roman"/>
                <w:sz w:val="24"/>
              </w:rPr>
              <w:t xml:space="preserve">and </w:t>
            </w:r>
            <w:r w:rsidR="00CD4DCE" w:rsidRPr="00E20ECB">
              <w:rPr>
                <w:rFonts w:ascii="Times New Roman" w:hAnsi="Times New Roman"/>
                <w:sz w:val="24"/>
              </w:rPr>
              <w:t>Transportainer 491.</w:t>
            </w:r>
          </w:p>
          <w:p w14:paraId="59DB36F2" w14:textId="77777777" w:rsidR="006B7AFC" w:rsidRPr="00E20ECB" w:rsidRDefault="006B7AFC" w:rsidP="006B7AFC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Includes treatment process for macroencapsulation</w:t>
            </w:r>
          </w:p>
          <w:p w14:paraId="49D7BAC7" w14:textId="77777777" w:rsidR="00A60A7E" w:rsidRDefault="00A42EE7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Approximately 62,700 square feet</w:t>
            </w:r>
          </w:p>
        </w:tc>
        <w:tc>
          <w:tcPr>
            <w:tcW w:w="1800" w:type="dxa"/>
          </w:tcPr>
          <w:p w14:paraId="74254E77" w14:textId="77777777" w:rsidR="005D3DA8" w:rsidRPr="00E20ECB" w:rsidRDefault="00D06B8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 xml:space="preserve">Outdoor (associated with </w:t>
            </w:r>
            <w:r w:rsidRPr="00E20ECB">
              <w:rPr>
                <w:rFonts w:ascii="Times New Roman" w:hAnsi="Times New Roman"/>
                <w:sz w:val="24"/>
              </w:rPr>
              <w:lastRenderedPageBreak/>
              <w:t xml:space="preserve">an </w:t>
            </w:r>
            <w:r w:rsidR="00E21D88" w:rsidRPr="00E20ECB">
              <w:rPr>
                <w:rFonts w:ascii="Times New Roman" w:hAnsi="Times New Roman"/>
                <w:sz w:val="24"/>
              </w:rPr>
              <w:t>regulated unit</w:t>
            </w:r>
            <w:r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D3DA8" w:rsidRPr="00E20ECB" w14:paraId="23084D5A" w14:textId="77777777" w:rsidTr="005D3DA8">
        <w:trPr>
          <w:jc w:val="center"/>
        </w:trPr>
        <w:tc>
          <w:tcPr>
            <w:tcW w:w="1920" w:type="dxa"/>
          </w:tcPr>
          <w:p w14:paraId="73459BBB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 xml:space="preserve">TA-54 Area G Pad 9 </w:t>
            </w:r>
          </w:p>
        </w:tc>
        <w:tc>
          <w:tcPr>
            <w:tcW w:w="1320" w:type="dxa"/>
          </w:tcPr>
          <w:p w14:paraId="50744E77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  <w:r w:rsidR="006B7AFC">
              <w:rPr>
                <w:rFonts w:ascii="Times New Roman" w:hAnsi="Times New Roman"/>
                <w:sz w:val="24"/>
              </w:rPr>
              <w:br/>
            </w:r>
          </w:p>
          <w:p w14:paraId="18F31D0D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41AE2BD4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1,446,720 gal</w:t>
            </w:r>
          </w:p>
          <w:p w14:paraId="51D42F05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23,160 gal/day</w:t>
            </w:r>
          </w:p>
        </w:tc>
        <w:tc>
          <w:tcPr>
            <w:tcW w:w="3180" w:type="dxa"/>
          </w:tcPr>
          <w:p w14:paraId="541CA5D6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Includes Storage Domes 229, 230, 231, and 232</w:t>
            </w:r>
            <w:r w:rsidR="006B168D" w:rsidRPr="00E20ECB">
              <w:rPr>
                <w:rFonts w:ascii="Times New Roman" w:hAnsi="Times New Roman"/>
                <w:sz w:val="24"/>
              </w:rPr>
              <w:t>.</w:t>
            </w:r>
          </w:p>
          <w:p w14:paraId="6A12E678" w14:textId="77777777" w:rsidR="006B7AFC" w:rsidRPr="00E20ECB" w:rsidRDefault="006B7AFC" w:rsidP="006B7AFC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  <w:r w:rsidR="00B87AFE">
              <w:rPr>
                <w:rFonts w:ascii="Times New Roman" w:hAnsi="Times New Roman"/>
                <w:sz w:val="24"/>
              </w:rPr>
              <w:t>, stabilization (including absorption) and neutralization</w:t>
            </w:r>
          </w:p>
          <w:p w14:paraId="722080BA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Total square footage – 158,000</w:t>
            </w:r>
          </w:p>
        </w:tc>
        <w:tc>
          <w:tcPr>
            <w:tcW w:w="1800" w:type="dxa"/>
          </w:tcPr>
          <w:p w14:paraId="63F7586E" w14:textId="77777777" w:rsidR="005D3DA8" w:rsidRPr="00E20ECB" w:rsidDel="0068340D" w:rsidRDefault="00D06B8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Outdoor (associated with </w:t>
            </w:r>
            <w:r w:rsidR="00570E46" w:rsidRPr="00E20ECB">
              <w:rPr>
                <w:rFonts w:ascii="Times New Roman" w:hAnsi="Times New Roman"/>
                <w:sz w:val="24"/>
              </w:rPr>
              <w:t>a regulated unit</w:t>
            </w:r>
            <w:r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D3DA8" w:rsidRPr="00E20ECB" w14:paraId="580F6AEC" w14:textId="77777777" w:rsidTr="005D3DA8">
        <w:trPr>
          <w:jc w:val="center"/>
        </w:trPr>
        <w:tc>
          <w:tcPr>
            <w:tcW w:w="1920" w:type="dxa"/>
          </w:tcPr>
          <w:p w14:paraId="108C43EC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bookmarkStart w:id="0" w:name="_Hlk180768835"/>
            <w:r w:rsidRPr="00E20ECB">
              <w:rPr>
                <w:rFonts w:ascii="Times New Roman" w:hAnsi="Times New Roman"/>
                <w:sz w:val="24"/>
              </w:rPr>
              <w:t>TA-54 Area G Pad 10</w:t>
            </w:r>
          </w:p>
        </w:tc>
        <w:tc>
          <w:tcPr>
            <w:tcW w:w="1320" w:type="dxa"/>
          </w:tcPr>
          <w:p w14:paraId="7016807C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  <w:r w:rsidR="006B7AFC">
              <w:rPr>
                <w:rFonts w:ascii="Times New Roman" w:hAnsi="Times New Roman"/>
                <w:sz w:val="24"/>
              </w:rPr>
              <w:br/>
            </w:r>
          </w:p>
          <w:p w14:paraId="2A4C0764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41C441FF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159,770 gal</w:t>
            </w:r>
          </w:p>
          <w:p w14:paraId="2124B618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23,160 gal/day</w:t>
            </w:r>
          </w:p>
        </w:tc>
        <w:tc>
          <w:tcPr>
            <w:tcW w:w="3180" w:type="dxa"/>
          </w:tcPr>
          <w:p w14:paraId="186A841F" w14:textId="63AD479C" w:rsidR="005D3DA8" w:rsidRPr="00E20ECB" w:rsidRDefault="005632C5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Includes </w:t>
            </w:r>
            <w:r w:rsidR="005D3DA8" w:rsidRPr="00E20ECB">
              <w:rPr>
                <w:rFonts w:ascii="Times New Roman" w:hAnsi="Times New Roman"/>
                <w:sz w:val="24"/>
              </w:rPr>
              <w:t>Transuranic (TRU) Waste Characterization Facilities</w:t>
            </w:r>
            <w:r w:rsidRPr="006A5996">
              <w:rPr>
                <w:rFonts w:ascii="Times New Roman" w:hAnsi="Times New Roman"/>
                <w:sz w:val="24"/>
              </w:rPr>
              <w:t>:</w:t>
            </w:r>
            <w:r w:rsidR="006F5EE0" w:rsidRPr="006A5996">
              <w:rPr>
                <w:rFonts w:ascii="Times New Roman" w:hAnsi="Times New Roman"/>
                <w:sz w:val="24"/>
              </w:rPr>
              <w:t xml:space="preserve"> </w:t>
            </w:r>
            <w:r w:rsidR="006A5996" w:rsidRPr="006A5996">
              <w:rPr>
                <w:rFonts w:ascii="Times New Roman" w:hAnsi="Times New Roman"/>
                <w:sz w:val="24"/>
              </w:rPr>
              <w:t xml:space="preserve">TA-54-0547 (SuperHENC), </w:t>
            </w:r>
            <w:r w:rsidR="006F5EE0" w:rsidRPr="00E20ECB">
              <w:rPr>
                <w:rFonts w:ascii="Times New Roman" w:hAnsi="Times New Roman"/>
                <w:sz w:val="24"/>
              </w:rPr>
              <w:t>TA</w:t>
            </w:r>
            <w:r w:rsidRPr="00E20ECB">
              <w:rPr>
                <w:rFonts w:ascii="Times New Roman" w:hAnsi="Times New Roman"/>
                <w:sz w:val="24"/>
              </w:rPr>
              <w:t>-</w:t>
            </w:r>
            <w:r w:rsidR="006F5EE0" w:rsidRPr="00E20ECB">
              <w:rPr>
                <w:rFonts w:ascii="Times New Roman" w:hAnsi="Times New Roman"/>
                <w:sz w:val="24"/>
              </w:rPr>
              <w:t>54-0498 (LANL HENC), TA</w:t>
            </w:r>
            <w:r w:rsidRPr="00E20ECB">
              <w:rPr>
                <w:rFonts w:ascii="Times New Roman" w:hAnsi="Times New Roman"/>
                <w:sz w:val="24"/>
              </w:rPr>
              <w:t>-</w:t>
            </w:r>
            <w:r w:rsidR="006F5EE0" w:rsidRPr="00E20ECB">
              <w:rPr>
                <w:rFonts w:ascii="Times New Roman" w:hAnsi="Times New Roman"/>
                <w:sz w:val="24"/>
              </w:rPr>
              <w:t xml:space="preserve">54-0545  </w:t>
            </w:r>
            <w:r w:rsidR="000F7322">
              <w:rPr>
                <w:rFonts w:ascii="Times New Roman" w:hAnsi="Times New Roman"/>
                <w:sz w:val="24"/>
              </w:rPr>
              <w:t>TA-</w:t>
            </w:r>
            <w:r w:rsidR="00414576">
              <w:rPr>
                <w:rFonts w:ascii="Times New Roman" w:hAnsi="Times New Roman"/>
                <w:sz w:val="24"/>
              </w:rPr>
              <w:t>54-</w:t>
            </w:r>
            <w:r w:rsidR="000F7322">
              <w:rPr>
                <w:rFonts w:ascii="Times New Roman" w:hAnsi="Times New Roman"/>
                <w:sz w:val="24"/>
              </w:rPr>
              <w:t>0</w:t>
            </w:r>
            <w:r w:rsidR="006F5EE0" w:rsidRPr="00E20ECB">
              <w:rPr>
                <w:rFonts w:ascii="Times New Roman" w:hAnsi="Times New Roman"/>
                <w:sz w:val="24"/>
              </w:rPr>
              <w:t>546</w:t>
            </w:r>
            <w:r w:rsidR="000F7322">
              <w:rPr>
                <w:rFonts w:ascii="Times New Roman" w:hAnsi="Times New Roman"/>
                <w:sz w:val="24"/>
              </w:rPr>
              <w:t xml:space="preserve">, </w:t>
            </w:r>
            <w:r w:rsidR="006F5EE0" w:rsidRPr="00E20ECB">
              <w:rPr>
                <w:rFonts w:ascii="Times New Roman" w:hAnsi="Times New Roman"/>
                <w:sz w:val="24"/>
              </w:rPr>
              <w:t xml:space="preserve"> </w:t>
            </w:r>
            <w:r w:rsidR="000F7322">
              <w:rPr>
                <w:rFonts w:ascii="Times New Roman" w:hAnsi="Times New Roman"/>
                <w:sz w:val="24"/>
              </w:rPr>
              <w:t xml:space="preserve">TA-54-0628, TA-54-0629 </w:t>
            </w:r>
            <w:r w:rsidR="006F5EE0" w:rsidRPr="00E20ECB">
              <w:rPr>
                <w:rFonts w:ascii="Times New Roman" w:hAnsi="Times New Roman"/>
                <w:sz w:val="24"/>
              </w:rPr>
              <w:t xml:space="preserve">(Storage trailers), </w:t>
            </w:r>
            <w:r w:rsidR="00E401A3">
              <w:rPr>
                <w:rFonts w:ascii="Times New Roman" w:hAnsi="Times New Roman"/>
                <w:sz w:val="24"/>
                <w:u w:val="single"/>
              </w:rPr>
              <w:t xml:space="preserve">and </w:t>
            </w:r>
            <w:r w:rsidR="00E64164">
              <w:rPr>
                <w:rFonts w:ascii="Times New Roman" w:hAnsi="Times New Roman"/>
                <w:sz w:val="24"/>
                <w:u w:val="single"/>
              </w:rPr>
              <w:t>TA-54-0</w:t>
            </w:r>
            <w:r w:rsidR="00E401A3">
              <w:rPr>
                <w:rFonts w:ascii="Times New Roman" w:hAnsi="Times New Roman"/>
                <w:sz w:val="24"/>
                <w:u w:val="single"/>
              </w:rPr>
              <w:t>438.</w:t>
            </w:r>
          </w:p>
          <w:p w14:paraId="495B6517" w14:textId="77777777" w:rsidR="005D3DA8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Pad 10 is a consolidation of former Pads 2 and 4. </w:t>
            </w:r>
          </w:p>
          <w:p w14:paraId="5241F64D" w14:textId="77777777" w:rsidR="006B7AFC" w:rsidRPr="00E20ECB" w:rsidRDefault="006B7AFC" w:rsidP="006B7AFC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4792C4BC" w14:textId="77777777" w:rsidR="00A60A7E" w:rsidRDefault="00A42EE7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Approximately 89,600 square feet</w:t>
            </w:r>
          </w:p>
        </w:tc>
        <w:tc>
          <w:tcPr>
            <w:tcW w:w="1800" w:type="dxa"/>
          </w:tcPr>
          <w:p w14:paraId="64923530" w14:textId="77777777" w:rsidR="005D3DA8" w:rsidRPr="00E20ECB" w:rsidRDefault="00D06B8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Outdoor (associated with </w:t>
            </w:r>
            <w:r w:rsidR="00570E46" w:rsidRPr="00E20ECB">
              <w:rPr>
                <w:rFonts w:ascii="Times New Roman" w:hAnsi="Times New Roman"/>
                <w:sz w:val="24"/>
              </w:rPr>
              <w:t>a regulated unit</w:t>
            </w:r>
            <w:r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bookmarkEnd w:id="0"/>
      <w:tr w:rsidR="005D3DA8" w:rsidRPr="00E20ECB" w14:paraId="6AD01349" w14:textId="77777777" w:rsidTr="005D3DA8">
        <w:trPr>
          <w:jc w:val="center"/>
        </w:trPr>
        <w:tc>
          <w:tcPr>
            <w:tcW w:w="1920" w:type="dxa"/>
          </w:tcPr>
          <w:p w14:paraId="6285BC92" w14:textId="77777777" w:rsidR="005D3DA8" w:rsidRPr="00E1708E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 xml:space="preserve">TA-54 Area G Pad 11 </w:t>
            </w:r>
          </w:p>
        </w:tc>
        <w:tc>
          <w:tcPr>
            <w:tcW w:w="1320" w:type="dxa"/>
          </w:tcPr>
          <w:p w14:paraId="3FA008E7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>S01</w:t>
            </w:r>
            <w:r w:rsidR="006B7AFC">
              <w:rPr>
                <w:rFonts w:ascii="Times New Roman" w:hAnsi="Times New Roman"/>
                <w:sz w:val="24"/>
              </w:rPr>
              <w:br/>
            </w:r>
          </w:p>
          <w:p w14:paraId="798253EA" w14:textId="77777777" w:rsidR="006B7AFC" w:rsidRPr="00E1708E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17DA3B96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1708E">
              <w:rPr>
                <w:rFonts w:ascii="Times New Roman" w:hAnsi="Times New Roman"/>
                <w:szCs w:val="22"/>
              </w:rPr>
              <w:t>682,440 gal</w:t>
            </w:r>
          </w:p>
          <w:p w14:paraId="2A2C9B79" w14:textId="77777777" w:rsidR="006B7AFC" w:rsidRPr="00E1708E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23,160 gal/day</w:t>
            </w:r>
          </w:p>
        </w:tc>
        <w:tc>
          <w:tcPr>
            <w:tcW w:w="3180" w:type="dxa"/>
          </w:tcPr>
          <w:p w14:paraId="0C552A5B" w14:textId="77777777" w:rsidR="006B7AFC" w:rsidRDefault="005D3DA8" w:rsidP="000A2EFF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>Includes Storage Dome 375</w:t>
            </w:r>
            <w:r w:rsidR="00C55355">
              <w:rPr>
                <w:rFonts w:ascii="Times New Roman" w:hAnsi="Times New Roman"/>
                <w:sz w:val="24"/>
              </w:rPr>
              <w:t>.</w:t>
            </w:r>
          </w:p>
          <w:p w14:paraId="3A469DC8" w14:textId="77777777" w:rsidR="00593A86" w:rsidRPr="00593A86" w:rsidRDefault="006B7AFC" w:rsidP="00593A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  <w:r w:rsidR="00593A86">
              <w:rPr>
                <w:rFonts w:ascii="Times New Roman" w:hAnsi="Times New Roman"/>
                <w:sz w:val="24"/>
              </w:rPr>
              <w:br/>
            </w:r>
            <w:r w:rsidR="00593A86" w:rsidRPr="00593A86">
              <w:rPr>
                <w:rFonts w:ascii="Times New Roman" w:hAnsi="Times New Roman"/>
                <w:sz w:val="24"/>
              </w:rPr>
              <w:t>Includes treatment process for</w:t>
            </w:r>
          </w:p>
          <w:p w14:paraId="421FC864" w14:textId="77777777" w:rsidR="00593A86" w:rsidRPr="00593A86" w:rsidRDefault="00593A86" w:rsidP="00593A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86">
              <w:rPr>
                <w:rFonts w:ascii="Times New Roman" w:hAnsi="Times New Roman"/>
                <w:sz w:val="24"/>
              </w:rPr>
              <w:t>stabilization (including</w:t>
            </w:r>
          </w:p>
          <w:p w14:paraId="585769C9" w14:textId="77777777" w:rsidR="006B7AFC" w:rsidRPr="00E20ECB" w:rsidRDefault="00593A86" w:rsidP="00593A86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93A86">
              <w:rPr>
                <w:rFonts w:ascii="Times New Roman" w:hAnsi="Times New Roman"/>
                <w:sz w:val="24"/>
              </w:rPr>
              <w:t>absorption) and neutralization</w:t>
            </w:r>
          </w:p>
          <w:p w14:paraId="2C822C79" w14:textId="77777777" w:rsidR="00A60A7E" w:rsidRDefault="004B13B1" w:rsidP="000A2EFF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 xml:space="preserve">Total square footage – </w:t>
            </w:r>
            <w:r w:rsidR="00A42EE7">
              <w:rPr>
                <w:rFonts w:ascii="Times New Roman" w:hAnsi="Times New Roman"/>
                <w:sz w:val="24"/>
              </w:rPr>
              <w:t>65,500</w:t>
            </w:r>
          </w:p>
        </w:tc>
        <w:tc>
          <w:tcPr>
            <w:tcW w:w="1800" w:type="dxa"/>
          </w:tcPr>
          <w:p w14:paraId="18F0D961" w14:textId="77777777" w:rsidR="005D3DA8" w:rsidRPr="00E1708E" w:rsidRDefault="00D06B8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 xml:space="preserve">Outdoor (associated with </w:t>
            </w:r>
            <w:r w:rsidR="00570E46" w:rsidRPr="00E1708E">
              <w:rPr>
                <w:rFonts w:ascii="Times New Roman" w:hAnsi="Times New Roman"/>
                <w:sz w:val="24"/>
              </w:rPr>
              <w:t>a regulated unit</w:t>
            </w:r>
            <w:r w:rsidRPr="00E1708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D3DA8" w:rsidRPr="00E20ECB" w14:paraId="5BEEF69A" w14:textId="77777777" w:rsidTr="005D3DA8">
        <w:trPr>
          <w:jc w:val="center"/>
        </w:trPr>
        <w:tc>
          <w:tcPr>
            <w:tcW w:w="1920" w:type="dxa"/>
          </w:tcPr>
          <w:p w14:paraId="4B80C870" w14:textId="77777777" w:rsidR="005D3DA8" w:rsidRPr="00E20ECB" w:rsidRDefault="005D3DA8" w:rsidP="00347AD5">
            <w:pPr>
              <w:keepNext/>
              <w:keepLines/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TA-54 Area G Storage Shed 8</w:t>
            </w:r>
          </w:p>
        </w:tc>
        <w:tc>
          <w:tcPr>
            <w:tcW w:w="1320" w:type="dxa"/>
          </w:tcPr>
          <w:p w14:paraId="26964057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6D2F004D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11,880 gal</w:t>
            </w:r>
          </w:p>
        </w:tc>
        <w:tc>
          <w:tcPr>
            <w:tcW w:w="3180" w:type="dxa"/>
          </w:tcPr>
          <w:p w14:paraId="3F2B7ABD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Also referred to as TA-54-8</w:t>
            </w:r>
          </w:p>
          <w:p w14:paraId="02108CBD" w14:textId="77777777" w:rsidR="00A60A7E" w:rsidRDefault="004B13B1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- </w:t>
            </w:r>
            <w:r w:rsidR="00A42EE7">
              <w:rPr>
                <w:rFonts w:ascii="Times New Roman" w:hAnsi="Times New Roman"/>
                <w:sz w:val="24"/>
              </w:rPr>
              <w:t>640</w:t>
            </w:r>
          </w:p>
        </w:tc>
        <w:tc>
          <w:tcPr>
            <w:tcW w:w="1800" w:type="dxa"/>
          </w:tcPr>
          <w:p w14:paraId="4FF3ED99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13CDBB0F" w14:textId="77777777" w:rsidTr="005D3DA8">
        <w:trPr>
          <w:jc w:val="center"/>
        </w:trPr>
        <w:tc>
          <w:tcPr>
            <w:tcW w:w="1920" w:type="dxa"/>
          </w:tcPr>
          <w:p w14:paraId="797751A0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 Area G TA-54-33</w:t>
            </w:r>
          </w:p>
        </w:tc>
        <w:tc>
          <w:tcPr>
            <w:tcW w:w="1320" w:type="dxa"/>
          </w:tcPr>
          <w:p w14:paraId="7183659A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  <w:r w:rsidR="006B7AFC">
              <w:rPr>
                <w:rFonts w:ascii="Times New Roman" w:hAnsi="Times New Roman"/>
                <w:sz w:val="24"/>
              </w:rPr>
              <w:br/>
            </w:r>
          </w:p>
          <w:p w14:paraId="58DDB629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4CA22E6B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108,240 gal</w:t>
            </w:r>
          </w:p>
          <w:p w14:paraId="04DB8B74" w14:textId="77777777" w:rsidR="006B7AFC" w:rsidRPr="00E20ECB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23,160 gal/day</w:t>
            </w:r>
          </w:p>
        </w:tc>
        <w:tc>
          <w:tcPr>
            <w:tcW w:w="3180" w:type="dxa"/>
          </w:tcPr>
          <w:p w14:paraId="758186AD" w14:textId="77777777" w:rsidR="005D3DA8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Also referred to as Drum Prep Facility</w:t>
            </w:r>
          </w:p>
          <w:p w14:paraId="05189B21" w14:textId="77777777" w:rsidR="006B7AFC" w:rsidRPr="00E20ECB" w:rsidRDefault="006B7AFC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1C03F345" w14:textId="77777777" w:rsidR="00A60A7E" w:rsidRDefault="004B13B1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– </w:t>
            </w:r>
            <w:r w:rsidR="00A42EE7">
              <w:rPr>
                <w:rFonts w:ascii="Times New Roman" w:hAnsi="Times New Roman"/>
                <w:sz w:val="24"/>
              </w:rPr>
              <w:t>8,570</w:t>
            </w:r>
          </w:p>
        </w:tc>
        <w:tc>
          <w:tcPr>
            <w:tcW w:w="1800" w:type="dxa"/>
          </w:tcPr>
          <w:p w14:paraId="5E984CF8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AF15F6" w:rsidRPr="00E20ECB" w14:paraId="50D39340" w14:textId="77777777" w:rsidTr="005D3DA8">
        <w:trPr>
          <w:jc w:val="center"/>
        </w:trPr>
        <w:tc>
          <w:tcPr>
            <w:tcW w:w="1920" w:type="dxa"/>
          </w:tcPr>
          <w:p w14:paraId="568DF6AE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 “H”</w:t>
            </w:r>
          </w:p>
        </w:tc>
        <w:tc>
          <w:tcPr>
            <w:tcW w:w="1320" w:type="dxa"/>
          </w:tcPr>
          <w:p w14:paraId="1F3D4EF3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D80</w:t>
            </w:r>
          </w:p>
        </w:tc>
        <w:tc>
          <w:tcPr>
            <w:tcW w:w="1200" w:type="dxa"/>
          </w:tcPr>
          <w:p w14:paraId="0E0A7CAC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NA</w:t>
            </w:r>
          </w:p>
        </w:tc>
        <w:tc>
          <w:tcPr>
            <w:tcW w:w="3180" w:type="dxa"/>
          </w:tcPr>
          <w:p w14:paraId="435D9565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Material Disposal Area H</w:t>
            </w:r>
          </w:p>
          <w:p w14:paraId="78392565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not permitted to receive hazardous waste</w:t>
            </w:r>
          </w:p>
        </w:tc>
        <w:tc>
          <w:tcPr>
            <w:tcW w:w="1800" w:type="dxa"/>
          </w:tcPr>
          <w:p w14:paraId="435C8E80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Regulated unit</w:t>
            </w:r>
          </w:p>
        </w:tc>
      </w:tr>
      <w:tr w:rsidR="00AF15F6" w:rsidRPr="00E20ECB" w14:paraId="6CDF74F6" w14:textId="77777777" w:rsidTr="005D3DA8">
        <w:trPr>
          <w:jc w:val="center"/>
        </w:trPr>
        <w:tc>
          <w:tcPr>
            <w:tcW w:w="1920" w:type="dxa"/>
          </w:tcPr>
          <w:p w14:paraId="5FC4D46A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 “L”</w:t>
            </w:r>
          </w:p>
        </w:tc>
        <w:tc>
          <w:tcPr>
            <w:tcW w:w="1320" w:type="dxa"/>
          </w:tcPr>
          <w:p w14:paraId="1D15E25E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D80</w:t>
            </w:r>
          </w:p>
        </w:tc>
        <w:tc>
          <w:tcPr>
            <w:tcW w:w="1200" w:type="dxa"/>
          </w:tcPr>
          <w:p w14:paraId="6B99ED4A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NA</w:t>
            </w:r>
          </w:p>
        </w:tc>
        <w:tc>
          <w:tcPr>
            <w:tcW w:w="3180" w:type="dxa"/>
          </w:tcPr>
          <w:p w14:paraId="0B31121E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Material Disposal Area L</w:t>
            </w:r>
          </w:p>
          <w:p w14:paraId="7490C177" w14:textId="77777777" w:rsidR="00AF15F6" w:rsidRPr="00E20ECB" w:rsidRDefault="00AF15F6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not permitted to receive hazardous waste</w:t>
            </w:r>
          </w:p>
        </w:tc>
        <w:tc>
          <w:tcPr>
            <w:tcW w:w="1800" w:type="dxa"/>
          </w:tcPr>
          <w:p w14:paraId="705AF7C0" w14:textId="77777777" w:rsidR="00AF15F6" w:rsidRPr="00E20ECB" w:rsidRDefault="00AF15F6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Regulated unit</w:t>
            </w:r>
          </w:p>
        </w:tc>
      </w:tr>
      <w:tr w:rsidR="00490569" w:rsidRPr="00E20ECB" w14:paraId="28BFFCCA" w14:textId="77777777" w:rsidTr="005D3DA8">
        <w:trPr>
          <w:jc w:val="center"/>
        </w:trPr>
        <w:tc>
          <w:tcPr>
            <w:tcW w:w="1920" w:type="dxa"/>
          </w:tcPr>
          <w:p w14:paraId="5396F714" w14:textId="77777777" w:rsidR="00490569" w:rsidRPr="00E20ECB" w:rsidRDefault="00490569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 Area L Container Storage Unit (below ground)</w:t>
            </w:r>
          </w:p>
        </w:tc>
        <w:tc>
          <w:tcPr>
            <w:tcW w:w="1320" w:type="dxa"/>
          </w:tcPr>
          <w:p w14:paraId="6191A1E4" w14:textId="77777777" w:rsidR="00490569" w:rsidRPr="00E20ECB" w:rsidRDefault="00490569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S99</w:t>
            </w:r>
          </w:p>
        </w:tc>
        <w:tc>
          <w:tcPr>
            <w:tcW w:w="1200" w:type="dxa"/>
          </w:tcPr>
          <w:p w14:paraId="2AFC89B0" w14:textId="77777777" w:rsidR="00490569" w:rsidRPr="00E20ECB" w:rsidRDefault="00490569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600 gal</w:t>
            </w:r>
          </w:p>
        </w:tc>
        <w:tc>
          <w:tcPr>
            <w:tcW w:w="3180" w:type="dxa"/>
          </w:tcPr>
          <w:p w14:paraId="353AE0F5" w14:textId="77777777" w:rsidR="00490569" w:rsidRPr="00E20ECB" w:rsidRDefault="00490569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Includes shafts 36 and 37</w:t>
            </w:r>
          </w:p>
          <w:p w14:paraId="2ED4DD70" w14:textId="77777777" w:rsidR="00490569" w:rsidRPr="00E20ECB" w:rsidRDefault="00490569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Wastes removed and unit undergoing closure, closure certification incomplete</w:t>
            </w:r>
          </w:p>
        </w:tc>
        <w:tc>
          <w:tcPr>
            <w:tcW w:w="1800" w:type="dxa"/>
          </w:tcPr>
          <w:p w14:paraId="373FE1A3" w14:textId="77777777" w:rsidR="00490569" w:rsidRPr="00E20ECB" w:rsidRDefault="00490569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NA</w:t>
            </w:r>
          </w:p>
        </w:tc>
      </w:tr>
      <w:tr w:rsidR="005D3DA8" w:rsidRPr="00E20ECB" w14:paraId="28169DE0" w14:textId="77777777" w:rsidTr="005D3DA8">
        <w:trPr>
          <w:jc w:val="center"/>
        </w:trPr>
        <w:tc>
          <w:tcPr>
            <w:tcW w:w="1920" w:type="dxa"/>
          </w:tcPr>
          <w:p w14:paraId="68518B4D" w14:textId="77777777" w:rsidR="005D3DA8" w:rsidRPr="00E1708E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 xml:space="preserve">TA-54 Area L </w:t>
            </w:r>
            <w:r w:rsidR="00347AD5" w:rsidRPr="00E1708E">
              <w:rPr>
                <w:rFonts w:ascii="Times New Roman" w:hAnsi="Times New Roman"/>
                <w:sz w:val="24"/>
              </w:rPr>
              <w:t>Outdoor Pad</w:t>
            </w:r>
            <w:r w:rsidRPr="00E1708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20" w:type="dxa"/>
          </w:tcPr>
          <w:p w14:paraId="1B59F279" w14:textId="77777777" w:rsidR="005D3DA8" w:rsidRDefault="005D3DA8" w:rsidP="006B7AF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>S01</w:t>
            </w:r>
            <w:r w:rsidR="006B7AFC">
              <w:rPr>
                <w:rFonts w:ascii="Times New Roman" w:hAnsi="Times New Roman"/>
                <w:sz w:val="24"/>
              </w:rPr>
              <w:br/>
            </w:r>
          </w:p>
          <w:p w14:paraId="64B7DC34" w14:textId="77777777" w:rsidR="006B7AFC" w:rsidRPr="00E1708E" w:rsidRDefault="006B7AFC" w:rsidP="006B7AF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7C87A555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1708E">
              <w:rPr>
                <w:rFonts w:ascii="Times New Roman" w:hAnsi="Times New Roman"/>
                <w:szCs w:val="22"/>
              </w:rPr>
              <w:t>407,880 gal</w:t>
            </w:r>
          </w:p>
          <w:p w14:paraId="7ADEA40A" w14:textId="77777777" w:rsidR="006B7AFC" w:rsidRPr="00E1708E" w:rsidRDefault="006B7AFC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23,160 gal/day</w:t>
            </w:r>
          </w:p>
        </w:tc>
        <w:tc>
          <w:tcPr>
            <w:tcW w:w="3180" w:type="dxa"/>
          </w:tcPr>
          <w:p w14:paraId="4A47FEB4" w14:textId="77777777" w:rsidR="005D3DA8" w:rsidRPr="00E1708E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>Includes all area within fence</w:t>
            </w:r>
            <w:r w:rsidR="00D935D5" w:rsidRPr="00E1708E">
              <w:rPr>
                <w:rFonts w:ascii="Times New Roman" w:hAnsi="Times New Roman"/>
                <w:sz w:val="24"/>
              </w:rPr>
              <w:t>-line</w:t>
            </w:r>
            <w:r w:rsidRPr="00E1708E">
              <w:rPr>
                <w:rFonts w:ascii="Times New Roman" w:hAnsi="Times New Roman"/>
                <w:sz w:val="24"/>
              </w:rPr>
              <w:t xml:space="preserve"> except limited administrative areas.  </w:t>
            </w:r>
          </w:p>
          <w:p w14:paraId="47032EF5" w14:textId="77777777" w:rsidR="00DF3C1F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 xml:space="preserve">Includes </w:t>
            </w:r>
            <w:r w:rsidR="00D935D5" w:rsidRPr="00E1708E">
              <w:rPr>
                <w:rFonts w:ascii="Times New Roman" w:hAnsi="Times New Roman"/>
                <w:sz w:val="24"/>
              </w:rPr>
              <w:t xml:space="preserve">Storage Sheds </w:t>
            </w:r>
            <w:r w:rsidRPr="00E1708E">
              <w:rPr>
                <w:rFonts w:ascii="Times New Roman" w:hAnsi="Times New Roman"/>
                <w:sz w:val="24"/>
              </w:rPr>
              <w:t xml:space="preserve">31, </w:t>
            </w:r>
            <w:r w:rsidR="00D935D5" w:rsidRPr="00E1708E">
              <w:rPr>
                <w:rFonts w:ascii="Times New Roman" w:hAnsi="Times New Roman"/>
                <w:sz w:val="24"/>
              </w:rPr>
              <w:t xml:space="preserve">68, 69, and 70; Storage Pads </w:t>
            </w:r>
            <w:r w:rsidRPr="00E1708E">
              <w:rPr>
                <w:rFonts w:ascii="Times New Roman" w:hAnsi="Times New Roman"/>
                <w:sz w:val="24"/>
              </w:rPr>
              <w:t>32, 35, 36,</w:t>
            </w:r>
            <w:r w:rsidR="00D935D5" w:rsidRPr="00E1708E">
              <w:rPr>
                <w:rFonts w:ascii="Times New Roman" w:hAnsi="Times New Roman"/>
                <w:sz w:val="24"/>
              </w:rPr>
              <w:t xml:space="preserve"> and</w:t>
            </w:r>
            <w:r w:rsidRPr="00E1708E">
              <w:rPr>
                <w:rFonts w:ascii="Times New Roman" w:hAnsi="Times New Roman"/>
                <w:sz w:val="24"/>
              </w:rPr>
              <w:t xml:space="preserve"> 58</w:t>
            </w:r>
            <w:r w:rsidR="00D935D5" w:rsidRPr="00E1708E">
              <w:rPr>
                <w:rFonts w:ascii="Times New Roman" w:hAnsi="Times New Roman"/>
                <w:sz w:val="24"/>
              </w:rPr>
              <w:t xml:space="preserve">; </w:t>
            </w:r>
            <w:r w:rsidR="006A5996">
              <w:rPr>
                <w:rFonts w:ascii="Times New Roman" w:hAnsi="Times New Roman"/>
                <w:sz w:val="24"/>
              </w:rPr>
              <w:t xml:space="preserve">and </w:t>
            </w:r>
            <w:r w:rsidR="00D935D5" w:rsidRPr="00E1708E">
              <w:rPr>
                <w:rFonts w:ascii="Times New Roman" w:hAnsi="Times New Roman"/>
                <w:sz w:val="24"/>
              </w:rPr>
              <w:t>Building 39;</w:t>
            </w:r>
            <w:r w:rsidRPr="00E1708E">
              <w:rPr>
                <w:rFonts w:ascii="Times New Roman" w:hAnsi="Times New Roman"/>
                <w:sz w:val="24"/>
              </w:rPr>
              <w:t xml:space="preserve"> </w:t>
            </w:r>
            <w:r w:rsidR="00A42EE7">
              <w:rPr>
                <w:rFonts w:ascii="Times New Roman" w:hAnsi="Times New Roman"/>
                <w:sz w:val="24"/>
              </w:rPr>
              <w:t xml:space="preserve">and </w:t>
            </w:r>
            <w:r w:rsidR="00D935D5" w:rsidRPr="00E1708E">
              <w:rPr>
                <w:rFonts w:ascii="Times New Roman" w:hAnsi="Times New Roman"/>
                <w:sz w:val="24"/>
              </w:rPr>
              <w:t xml:space="preserve">Storage Dome </w:t>
            </w:r>
            <w:r w:rsidRPr="00E1708E">
              <w:rPr>
                <w:rFonts w:ascii="Times New Roman" w:hAnsi="Times New Roman"/>
                <w:sz w:val="24"/>
              </w:rPr>
              <w:t>215</w:t>
            </w:r>
            <w:r w:rsidR="00A42EE7">
              <w:rPr>
                <w:rFonts w:ascii="Times New Roman" w:hAnsi="Times New Roman"/>
                <w:sz w:val="24"/>
              </w:rPr>
              <w:t xml:space="preserve"> </w:t>
            </w:r>
            <w:r w:rsidR="00DF3C1F" w:rsidRPr="00E1708E">
              <w:rPr>
                <w:rFonts w:ascii="Times New Roman" w:hAnsi="Times New Roman"/>
                <w:sz w:val="24"/>
              </w:rPr>
              <w:t>(former Area</w:t>
            </w:r>
            <w:r w:rsidR="00DF3C1F">
              <w:rPr>
                <w:rFonts w:ascii="Times New Roman" w:hAnsi="Times New Roman"/>
                <w:sz w:val="24"/>
              </w:rPr>
              <w:t xml:space="preserve"> 1).</w:t>
            </w:r>
          </w:p>
          <w:p w14:paraId="602D5899" w14:textId="77777777" w:rsidR="006B7AFC" w:rsidRDefault="006B7AFC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46ACDF7E" w14:textId="77777777" w:rsidR="00A60A7E" w:rsidRDefault="004B13B1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1708E">
              <w:rPr>
                <w:rFonts w:ascii="Times New Roman" w:hAnsi="Times New Roman"/>
                <w:sz w:val="24"/>
              </w:rPr>
              <w:t>–</w:t>
            </w:r>
            <w:r w:rsidRPr="00E1708E">
              <w:rPr>
                <w:rFonts w:ascii="Times New Roman" w:hAnsi="Times New Roman"/>
                <w:sz w:val="24"/>
              </w:rPr>
              <w:t xml:space="preserve"> </w:t>
            </w:r>
            <w:r w:rsidR="00452B94">
              <w:rPr>
                <w:rFonts w:ascii="Times New Roman" w:hAnsi="Times New Roman"/>
                <w:sz w:val="24"/>
              </w:rPr>
              <w:t>110,500</w:t>
            </w:r>
          </w:p>
        </w:tc>
        <w:tc>
          <w:tcPr>
            <w:tcW w:w="1800" w:type="dxa"/>
          </w:tcPr>
          <w:p w14:paraId="7106AC8D" w14:textId="77777777" w:rsidR="005D3DA8" w:rsidRPr="00E1708E" w:rsidRDefault="00D06B8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1708E">
              <w:rPr>
                <w:rFonts w:ascii="Times New Roman" w:hAnsi="Times New Roman"/>
                <w:sz w:val="24"/>
              </w:rPr>
              <w:t xml:space="preserve">Outdoor (associated with </w:t>
            </w:r>
            <w:r w:rsidR="00570E46" w:rsidRPr="00E1708E">
              <w:rPr>
                <w:rFonts w:ascii="Times New Roman" w:hAnsi="Times New Roman"/>
                <w:sz w:val="24"/>
              </w:rPr>
              <w:t>a regulated unit</w:t>
            </w:r>
            <w:r w:rsidRPr="00E1708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D3DA8" w:rsidRPr="00E20ECB" w14:paraId="0752880B" w14:textId="77777777" w:rsidTr="005D3DA8">
        <w:trPr>
          <w:jc w:val="center"/>
        </w:trPr>
        <w:tc>
          <w:tcPr>
            <w:tcW w:w="1920" w:type="dxa"/>
          </w:tcPr>
          <w:p w14:paraId="06B36F93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</w:t>
            </w:r>
            <w:r w:rsidR="00DC012C" w:rsidRPr="00E20ECB">
              <w:rPr>
                <w:rFonts w:ascii="Times New Roman" w:hAnsi="Times New Roman"/>
                <w:sz w:val="24"/>
              </w:rPr>
              <w:t>-38</w:t>
            </w:r>
            <w:r w:rsidRPr="00E20ECB">
              <w:rPr>
                <w:rFonts w:ascii="Times New Roman" w:hAnsi="Times New Roman"/>
                <w:sz w:val="24"/>
              </w:rPr>
              <w:t xml:space="preserve"> West Indoor </w:t>
            </w:r>
          </w:p>
        </w:tc>
        <w:tc>
          <w:tcPr>
            <w:tcW w:w="1320" w:type="dxa"/>
          </w:tcPr>
          <w:p w14:paraId="2CCBFBAC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2882C1D7" w14:textId="77777777" w:rsidR="005D3DA8" w:rsidRPr="00E20ECB" w:rsidRDefault="005F7B4D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4,950 </w:t>
            </w:r>
            <w:r w:rsidR="005D3DA8" w:rsidRPr="00E20ECB">
              <w:rPr>
                <w:rFonts w:ascii="Times New Roman" w:hAnsi="Times New Roman"/>
                <w:szCs w:val="22"/>
              </w:rPr>
              <w:t>gal</w:t>
            </w:r>
          </w:p>
        </w:tc>
        <w:tc>
          <w:tcPr>
            <w:tcW w:w="3180" w:type="dxa"/>
          </w:tcPr>
          <w:p w14:paraId="3B530C1A" w14:textId="77777777" w:rsidR="005D3DA8" w:rsidRPr="00E20ECB" w:rsidRDefault="00DC012C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</w:t>
            </w:r>
            <w:r w:rsidR="005D3DA8" w:rsidRPr="00E20ECB">
              <w:rPr>
                <w:rFonts w:ascii="Times New Roman" w:hAnsi="Times New Roman"/>
                <w:sz w:val="24"/>
              </w:rPr>
              <w:t xml:space="preserve">ncludes </w:t>
            </w:r>
            <w:smartTag w:uri="urn:schemas-microsoft-com:office:smarttags" w:element="PlaceName">
              <w:r w:rsidR="005D3DA8" w:rsidRPr="00E20ECB">
                <w:rPr>
                  <w:rFonts w:ascii="Times New Roman" w:hAnsi="Times New Roman"/>
                  <w:sz w:val="24"/>
                </w:rPr>
                <w:t>High</w:t>
              </w:r>
            </w:smartTag>
            <w:r w:rsidR="005D3DA8" w:rsidRPr="00E20ECB">
              <w:rPr>
                <w:rFonts w:ascii="Times New Roman" w:hAnsi="Times New Roman"/>
                <w:sz w:val="24"/>
              </w:rPr>
              <w:t xml:space="preserve"> </w:t>
            </w:r>
            <w:smartTag w:uri="urn:schemas-microsoft-com:office:smarttags" w:element="PlaceType">
              <w:r w:rsidR="005D3DA8" w:rsidRPr="00E20ECB">
                <w:rPr>
                  <w:rFonts w:ascii="Times New Roman" w:hAnsi="Times New Roman"/>
                  <w:sz w:val="24"/>
                </w:rPr>
                <w:t>Bay</w:t>
              </w:r>
            </w:smartTag>
            <w:r w:rsidR="005D3DA8" w:rsidRPr="00E20ECB">
              <w:rPr>
                <w:rFonts w:ascii="Times New Roman" w:hAnsi="Times New Roman"/>
                <w:sz w:val="24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 w:rsidR="005D3DA8" w:rsidRPr="00E20ECB">
                  <w:rPr>
                    <w:rFonts w:ascii="Times New Roman" w:hAnsi="Times New Roman"/>
                    <w:sz w:val="24"/>
                  </w:rPr>
                  <w:t>Low</w:t>
                </w:r>
              </w:smartTag>
              <w:r w:rsidR="005D3DA8" w:rsidRPr="00E20ECB">
                <w:rPr>
                  <w:rFonts w:ascii="Times New Roman" w:hAnsi="Times New Roman"/>
                  <w:sz w:val="24"/>
                </w:rPr>
                <w:t xml:space="preserve"> </w:t>
              </w:r>
              <w:smartTag w:uri="urn:schemas-microsoft-com:office:smarttags" w:element="PlaceType">
                <w:r w:rsidR="005D3DA8" w:rsidRPr="00E20ECB">
                  <w:rPr>
                    <w:rFonts w:ascii="Times New Roman" w:hAnsi="Times New Roman"/>
                    <w:sz w:val="24"/>
                  </w:rPr>
                  <w:t>Bay</w:t>
                </w:r>
              </w:smartTag>
            </w:smartTag>
          </w:p>
          <w:p w14:paraId="7C0427B8" w14:textId="77777777" w:rsidR="005D3DA8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520B13" w:rsidRPr="00E20ECB">
              <w:rPr>
                <w:rFonts w:ascii="Times New Roman" w:hAnsi="Times New Roman"/>
                <w:sz w:val="24"/>
              </w:rPr>
              <w:t>4,060</w:t>
            </w:r>
          </w:p>
        </w:tc>
        <w:tc>
          <w:tcPr>
            <w:tcW w:w="1800" w:type="dxa"/>
          </w:tcPr>
          <w:p w14:paraId="4674BBB9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3D8A4E9F" w14:textId="77777777" w:rsidTr="005D3DA8">
        <w:trPr>
          <w:jc w:val="center"/>
        </w:trPr>
        <w:tc>
          <w:tcPr>
            <w:tcW w:w="1920" w:type="dxa"/>
          </w:tcPr>
          <w:p w14:paraId="0439CDB0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TA-54</w:t>
            </w:r>
            <w:r w:rsidR="00DC012C" w:rsidRPr="00E20ECB">
              <w:rPr>
                <w:rFonts w:ascii="Times New Roman" w:hAnsi="Times New Roman"/>
                <w:sz w:val="24"/>
              </w:rPr>
              <w:t>-38</w:t>
            </w:r>
            <w:r w:rsidRPr="00E20ECB">
              <w:rPr>
                <w:rFonts w:ascii="Times New Roman" w:hAnsi="Times New Roman"/>
                <w:sz w:val="24"/>
              </w:rPr>
              <w:t xml:space="preserve"> West Outdoor </w:t>
            </w:r>
            <w:r w:rsidR="001F42C2" w:rsidRPr="00E20ECB">
              <w:rPr>
                <w:rFonts w:ascii="Times New Roman" w:hAnsi="Times New Roman"/>
                <w:sz w:val="24"/>
              </w:rPr>
              <w:t>Pad</w:t>
            </w:r>
          </w:p>
        </w:tc>
        <w:tc>
          <w:tcPr>
            <w:tcW w:w="1320" w:type="dxa"/>
          </w:tcPr>
          <w:p w14:paraId="38949B8D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  <w:p w14:paraId="3820360E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46C69C04" w14:textId="77777777" w:rsidR="005D3DA8" w:rsidRDefault="005F7B4D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29,160 </w:t>
            </w:r>
            <w:r w:rsidR="005D3DA8" w:rsidRPr="00E20ECB">
              <w:rPr>
                <w:rFonts w:ascii="Times New Roman" w:hAnsi="Times New Roman"/>
                <w:szCs w:val="22"/>
              </w:rPr>
              <w:t>gal</w:t>
            </w:r>
          </w:p>
          <w:p w14:paraId="4C5C12A1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3,441</w:t>
            </w:r>
            <w:r>
              <w:rPr>
                <w:rFonts w:ascii="Times New Roman" w:hAnsi="Times New Roman"/>
                <w:szCs w:val="22"/>
              </w:rPr>
              <w:br/>
              <w:t>gal/day</w:t>
            </w:r>
          </w:p>
        </w:tc>
        <w:tc>
          <w:tcPr>
            <w:tcW w:w="3180" w:type="dxa"/>
          </w:tcPr>
          <w:p w14:paraId="034387C7" w14:textId="77777777" w:rsidR="007864CC" w:rsidRDefault="00DC012C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Includes</w:t>
            </w:r>
            <w:r w:rsidR="005D3DA8" w:rsidRPr="00E20ECB">
              <w:rPr>
                <w:rFonts w:ascii="Times New Roman" w:hAnsi="Times New Roman"/>
                <w:sz w:val="24"/>
              </w:rPr>
              <w:t xml:space="preserve"> loading dock and Pad surrounding </w:t>
            </w:r>
          </w:p>
          <w:p w14:paraId="50BC963D" w14:textId="77777777" w:rsidR="007864CC" w:rsidRDefault="007864CC" w:rsidP="007864CC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6DDC7DCC" w14:textId="77777777" w:rsidR="005D3DA8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520B13" w:rsidRPr="00E20ECB">
              <w:rPr>
                <w:rFonts w:ascii="Times New Roman" w:hAnsi="Times New Roman"/>
                <w:sz w:val="24"/>
              </w:rPr>
              <w:t>37,900</w:t>
            </w:r>
          </w:p>
        </w:tc>
        <w:tc>
          <w:tcPr>
            <w:tcW w:w="1800" w:type="dxa"/>
          </w:tcPr>
          <w:p w14:paraId="3ED2F192" w14:textId="77777777" w:rsidR="005D3DA8" w:rsidRPr="00E20ECB" w:rsidRDefault="00D06B8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Outdoor (not associated with </w:t>
            </w:r>
            <w:r w:rsidR="00570E46" w:rsidRPr="00E20ECB">
              <w:rPr>
                <w:rFonts w:ascii="Times New Roman" w:hAnsi="Times New Roman"/>
                <w:sz w:val="24"/>
              </w:rPr>
              <w:t>a regulated unit</w:t>
            </w:r>
            <w:r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F7B4D" w:rsidRPr="00E20ECB" w14:paraId="761A244F" w14:textId="77777777" w:rsidTr="005F7B4D">
        <w:trPr>
          <w:trHeight w:val="1173"/>
          <w:jc w:val="center"/>
        </w:trPr>
        <w:tc>
          <w:tcPr>
            <w:tcW w:w="1920" w:type="dxa"/>
          </w:tcPr>
          <w:p w14:paraId="7DF708C4" w14:textId="77777777" w:rsidR="005F7B4D" w:rsidRPr="00E20ECB" w:rsidRDefault="005F7B4D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F7B4D">
              <w:rPr>
                <w:rFonts w:ascii="Times New Roman" w:hAnsi="Times New Roman"/>
                <w:sz w:val="24"/>
              </w:rPr>
              <w:t>TA-54-38 West Outdoor Pad</w:t>
            </w:r>
          </w:p>
        </w:tc>
        <w:tc>
          <w:tcPr>
            <w:tcW w:w="1320" w:type="dxa"/>
          </w:tcPr>
          <w:p w14:paraId="091853B3" w14:textId="77777777" w:rsidR="005F7B4D" w:rsidRPr="00E20ECB" w:rsidRDefault="005F7B4D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F7B4D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054F9D53" w14:textId="77777777" w:rsidR="005F7B4D" w:rsidRPr="005F7B4D" w:rsidRDefault="005F7B4D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5F7B4D">
              <w:rPr>
                <w:rFonts w:ascii="Times New Roman" w:hAnsi="Times New Roman"/>
                <w:szCs w:val="22"/>
              </w:rPr>
              <w:t>13,410 gal</w:t>
            </w:r>
          </w:p>
        </w:tc>
        <w:tc>
          <w:tcPr>
            <w:tcW w:w="3180" w:type="dxa"/>
          </w:tcPr>
          <w:p w14:paraId="5A531B78" w14:textId="77777777" w:rsidR="005F7B4D" w:rsidRPr="005F7B4D" w:rsidRDefault="005F7B4D" w:rsidP="005F7B4D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F7B4D">
              <w:rPr>
                <w:rFonts w:ascii="Times New Roman" w:hAnsi="Times New Roman"/>
                <w:sz w:val="24"/>
              </w:rPr>
              <w:t>Excess storage capacity</w:t>
            </w:r>
          </w:p>
          <w:p w14:paraId="4151ABC7" w14:textId="77777777" w:rsidR="005F7B4D" w:rsidRPr="00E20ECB" w:rsidRDefault="005F7B4D" w:rsidP="005F7B4D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F7B4D">
              <w:rPr>
                <w:rFonts w:ascii="Times New Roman" w:hAnsi="Times New Roman"/>
                <w:sz w:val="24"/>
              </w:rPr>
              <w:t xml:space="preserve">Included in total square footage above </w:t>
            </w:r>
          </w:p>
        </w:tc>
        <w:tc>
          <w:tcPr>
            <w:tcW w:w="1800" w:type="dxa"/>
          </w:tcPr>
          <w:p w14:paraId="7537BB52" w14:textId="77777777" w:rsidR="005F7B4D" w:rsidRPr="00E20ECB" w:rsidRDefault="0057477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Outdoor (not associated with a regulated unit)</w:t>
            </w:r>
          </w:p>
        </w:tc>
      </w:tr>
      <w:tr w:rsidR="005D3DA8" w:rsidRPr="00E20ECB" w14:paraId="60BA83FA" w14:textId="77777777" w:rsidTr="005D3DA8">
        <w:trPr>
          <w:jc w:val="center"/>
        </w:trPr>
        <w:tc>
          <w:tcPr>
            <w:tcW w:w="1920" w:type="dxa"/>
          </w:tcPr>
          <w:p w14:paraId="63EFDDB6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TA-55-4, B40</w:t>
            </w:r>
          </w:p>
        </w:tc>
        <w:tc>
          <w:tcPr>
            <w:tcW w:w="1320" w:type="dxa"/>
          </w:tcPr>
          <w:p w14:paraId="0419886E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  <w:p w14:paraId="62939A5B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53959051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21,500 gal</w:t>
            </w:r>
          </w:p>
          <w:p w14:paraId="2BCE458C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3,441 gal/day</w:t>
            </w:r>
          </w:p>
        </w:tc>
        <w:tc>
          <w:tcPr>
            <w:tcW w:w="3180" w:type="dxa"/>
          </w:tcPr>
          <w:p w14:paraId="234EE8B3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Located in basement </w:t>
            </w:r>
          </w:p>
          <w:p w14:paraId="2541D087" w14:textId="77777777" w:rsidR="005D3DA8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bookmarkStart w:id="1" w:name="OLE_LINK1"/>
            <w:bookmarkStart w:id="2" w:name="OLE_LINK2"/>
            <w:r w:rsidRPr="00E20ECB">
              <w:rPr>
                <w:rFonts w:ascii="Times New Roman" w:hAnsi="Times New Roman"/>
                <w:sz w:val="24"/>
              </w:rPr>
              <w:t>Referred to as Area 1</w:t>
            </w:r>
            <w:bookmarkEnd w:id="1"/>
            <w:bookmarkEnd w:id="2"/>
          </w:p>
          <w:p w14:paraId="68E9990B" w14:textId="77777777" w:rsidR="00D306D5" w:rsidRPr="00E20ECB" w:rsidRDefault="00D306D5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64A11834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520B13" w:rsidRPr="00E20ECB">
              <w:rPr>
                <w:rFonts w:ascii="Times New Roman" w:hAnsi="Times New Roman"/>
                <w:sz w:val="24"/>
              </w:rPr>
              <w:t>3,380</w:t>
            </w:r>
          </w:p>
        </w:tc>
        <w:tc>
          <w:tcPr>
            <w:tcW w:w="1800" w:type="dxa"/>
          </w:tcPr>
          <w:p w14:paraId="132A8199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46929DE3" w14:textId="77777777" w:rsidTr="005D3DA8">
        <w:trPr>
          <w:jc w:val="center"/>
        </w:trPr>
        <w:tc>
          <w:tcPr>
            <w:tcW w:w="1920" w:type="dxa"/>
          </w:tcPr>
          <w:p w14:paraId="6E65ECE7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TA-55-4, K13</w:t>
            </w:r>
          </w:p>
        </w:tc>
        <w:tc>
          <w:tcPr>
            <w:tcW w:w="1320" w:type="dxa"/>
          </w:tcPr>
          <w:p w14:paraId="573E4703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0B3729EA" w14:textId="77777777" w:rsidR="00A60A7E" w:rsidRDefault="00452B94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2,500 gal </w:t>
            </w:r>
          </w:p>
        </w:tc>
        <w:tc>
          <w:tcPr>
            <w:tcW w:w="3180" w:type="dxa"/>
          </w:tcPr>
          <w:p w14:paraId="5E4FB818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Located in basement</w:t>
            </w:r>
          </w:p>
          <w:p w14:paraId="33565280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Referred to as Area 4</w:t>
            </w:r>
          </w:p>
          <w:p w14:paraId="11A7D3EA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- </w:t>
            </w:r>
            <w:r w:rsidR="00520B13" w:rsidRPr="00E20ECB"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1800" w:type="dxa"/>
          </w:tcPr>
          <w:p w14:paraId="6E79828F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16D2D2F2" w14:textId="77777777" w:rsidTr="005D3DA8">
        <w:trPr>
          <w:jc w:val="center"/>
        </w:trPr>
        <w:tc>
          <w:tcPr>
            <w:tcW w:w="1920" w:type="dxa"/>
          </w:tcPr>
          <w:p w14:paraId="01BFE3B6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TA-55-4, B05</w:t>
            </w:r>
          </w:p>
        </w:tc>
        <w:tc>
          <w:tcPr>
            <w:tcW w:w="1320" w:type="dxa"/>
          </w:tcPr>
          <w:p w14:paraId="398F7337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4F43E45E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3,600 gal</w:t>
            </w:r>
          </w:p>
        </w:tc>
        <w:tc>
          <w:tcPr>
            <w:tcW w:w="3180" w:type="dxa"/>
          </w:tcPr>
          <w:p w14:paraId="7A9CBD64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Located in basement</w:t>
            </w:r>
          </w:p>
          <w:p w14:paraId="6A1A9DF6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  <w:vertAlign w:val="superscript"/>
              </w:rPr>
            </w:pPr>
            <w:r w:rsidRPr="00E20ECB">
              <w:rPr>
                <w:rFonts w:ascii="Times New Roman" w:hAnsi="Times New Roman"/>
                <w:sz w:val="24"/>
              </w:rPr>
              <w:t>Referred to as Area 5</w:t>
            </w:r>
          </w:p>
          <w:p w14:paraId="1A2AD14B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Non-liquid wastes only</w:t>
            </w:r>
          </w:p>
          <w:p w14:paraId="77ABE570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- </w:t>
            </w:r>
            <w:r w:rsidR="00520B13" w:rsidRPr="00E20ECB"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1800" w:type="dxa"/>
          </w:tcPr>
          <w:p w14:paraId="188DE690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3424DF56" w14:textId="77777777" w:rsidTr="005D3DA8">
        <w:trPr>
          <w:jc w:val="center"/>
        </w:trPr>
        <w:tc>
          <w:tcPr>
            <w:tcW w:w="1920" w:type="dxa"/>
          </w:tcPr>
          <w:p w14:paraId="30F33CF8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TA-55-4, B45</w:t>
            </w:r>
          </w:p>
        </w:tc>
        <w:tc>
          <w:tcPr>
            <w:tcW w:w="1320" w:type="dxa"/>
          </w:tcPr>
          <w:p w14:paraId="7E76D2A0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  <w:p w14:paraId="2F7B50D7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28D926BE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11,000 gal</w:t>
            </w:r>
          </w:p>
          <w:p w14:paraId="2DB00A4F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3,441 gal/day</w:t>
            </w:r>
          </w:p>
        </w:tc>
        <w:tc>
          <w:tcPr>
            <w:tcW w:w="3180" w:type="dxa"/>
          </w:tcPr>
          <w:p w14:paraId="558856E2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Located in basement</w:t>
            </w:r>
          </w:p>
          <w:p w14:paraId="6A7A024D" w14:textId="77777777" w:rsidR="005D3DA8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Non-liquid wastes only</w:t>
            </w:r>
          </w:p>
          <w:p w14:paraId="65B73AE2" w14:textId="77777777" w:rsidR="00D306D5" w:rsidRPr="00E20ECB" w:rsidRDefault="00D306D5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415AD40E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- </w:t>
            </w:r>
            <w:r w:rsidR="00520B13" w:rsidRPr="00E20ECB">
              <w:rPr>
                <w:rFonts w:ascii="Times New Roman" w:hAnsi="Times New Roman"/>
                <w:sz w:val="24"/>
              </w:rPr>
              <w:t>788</w:t>
            </w:r>
          </w:p>
        </w:tc>
        <w:tc>
          <w:tcPr>
            <w:tcW w:w="1800" w:type="dxa"/>
          </w:tcPr>
          <w:p w14:paraId="548602C3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836D82" w:rsidRPr="00E20ECB" w14:paraId="5F4D4BB2" w14:textId="77777777" w:rsidTr="005D3DA8">
        <w:trPr>
          <w:jc w:val="center"/>
        </w:trPr>
        <w:tc>
          <w:tcPr>
            <w:tcW w:w="1920" w:type="dxa"/>
          </w:tcPr>
          <w:p w14:paraId="0598C0AF" w14:textId="77777777" w:rsidR="00836D82" w:rsidRPr="00E20ECB" w:rsidRDefault="00836D82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TA-55-4, B13</w:t>
            </w:r>
          </w:p>
        </w:tc>
        <w:tc>
          <w:tcPr>
            <w:tcW w:w="1320" w:type="dxa"/>
          </w:tcPr>
          <w:p w14:paraId="5024B644" w14:textId="77777777" w:rsidR="00836D82" w:rsidRPr="00E20ECB" w:rsidRDefault="00836D82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2B712D7D" w14:textId="77777777" w:rsidR="00836D82" w:rsidRPr="00E20ECB" w:rsidRDefault="00836D82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4,950 gal</w:t>
            </w:r>
          </w:p>
        </w:tc>
        <w:tc>
          <w:tcPr>
            <w:tcW w:w="3180" w:type="dxa"/>
          </w:tcPr>
          <w:p w14:paraId="2FEAE5A2" w14:textId="77777777" w:rsidR="00836D82" w:rsidRPr="00E20ECB" w:rsidRDefault="00836D82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Located in basement</w:t>
            </w:r>
            <w:r>
              <w:rPr>
                <w:rFonts w:ascii="Times New Roman" w:hAnsi="Times New Roman"/>
                <w:sz w:val="24"/>
              </w:rPr>
              <w:br/>
              <w:t>Non-liquid waste only</w:t>
            </w:r>
            <w:r>
              <w:rPr>
                <w:rFonts w:ascii="Times New Roman" w:hAnsi="Times New Roman"/>
                <w:sz w:val="24"/>
              </w:rPr>
              <w:br/>
              <w:t>Total square footage - 495.83</w:t>
            </w:r>
          </w:p>
        </w:tc>
        <w:tc>
          <w:tcPr>
            <w:tcW w:w="1800" w:type="dxa"/>
          </w:tcPr>
          <w:p w14:paraId="61784DCB" w14:textId="77777777" w:rsidR="00836D82" w:rsidRPr="00E20ECB" w:rsidRDefault="00836D82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836D82" w:rsidRPr="00E20ECB" w14:paraId="6C555FEC" w14:textId="77777777" w:rsidTr="005D3DA8">
        <w:trPr>
          <w:jc w:val="center"/>
        </w:trPr>
        <w:tc>
          <w:tcPr>
            <w:tcW w:w="1920" w:type="dxa"/>
          </w:tcPr>
          <w:p w14:paraId="335DDB88" w14:textId="77777777" w:rsidR="00836D82" w:rsidRPr="00E20ECB" w:rsidRDefault="00836D82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TA-55-4, G12</w:t>
            </w:r>
          </w:p>
        </w:tc>
        <w:tc>
          <w:tcPr>
            <w:tcW w:w="1320" w:type="dxa"/>
          </w:tcPr>
          <w:p w14:paraId="32BBD184" w14:textId="77777777" w:rsidR="00836D82" w:rsidRPr="00E20ECB" w:rsidRDefault="00836D82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6A617803" w14:textId="77777777" w:rsidR="00836D82" w:rsidRPr="00E20ECB" w:rsidRDefault="00836D82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5,225 gal</w:t>
            </w:r>
          </w:p>
        </w:tc>
        <w:tc>
          <w:tcPr>
            <w:tcW w:w="3180" w:type="dxa"/>
          </w:tcPr>
          <w:p w14:paraId="3845FABC" w14:textId="77777777" w:rsidR="00836D82" w:rsidRPr="00E20ECB" w:rsidRDefault="00836D82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Located in basement</w:t>
            </w:r>
            <w:r>
              <w:rPr>
                <w:rFonts w:ascii="Times New Roman" w:hAnsi="Times New Roman"/>
                <w:sz w:val="24"/>
              </w:rPr>
              <w:br/>
              <w:t>Non-liquid waste only</w:t>
            </w:r>
            <w:r>
              <w:rPr>
                <w:rFonts w:ascii="Times New Roman" w:hAnsi="Times New Roman"/>
                <w:sz w:val="24"/>
              </w:rPr>
              <w:br/>
              <w:t>Total square footage - 512.98</w:t>
            </w:r>
          </w:p>
        </w:tc>
        <w:tc>
          <w:tcPr>
            <w:tcW w:w="1800" w:type="dxa"/>
          </w:tcPr>
          <w:p w14:paraId="6FB0CA7F" w14:textId="77777777" w:rsidR="00836D82" w:rsidRPr="00E20ECB" w:rsidRDefault="00836D82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6361E757" w14:textId="77777777" w:rsidTr="005D3DA8">
        <w:trPr>
          <w:jc w:val="center"/>
        </w:trPr>
        <w:tc>
          <w:tcPr>
            <w:tcW w:w="1920" w:type="dxa"/>
          </w:tcPr>
          <w:p w14:paraId="224DCF41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TA-55-4, Vault</w:t>
            </w:r>
          </w:p>
        </w:tc>
        <w:tc>
          <w:tcPr>
            <w:tcW w:w="1320" w:type="dxa"/>
          </w:tcPr>
          <w:p w14:paraId="1E14C775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1200" w:type="dxa"/>
          </w:tcPr>
          <w:p w14:paraId="1E349AFD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4,000 gal</w:t>
            </w:r>
          </w:p>
        </w:tc>
        <w:tc>
          <w:tcPr>
            <w:tcW w:w="3180" w:type="dxa"/>
          </w:tcPr>
          <w:p w14:paraId="632A9A53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Located in basement</w:t>
            </w:r>
          </w:p>
          <w:p w14:paraId="746F47C1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Referred to as Area 6</w:t>
            </w:r>
          </w:p>
          <w:p w14:paraId="6C209CA4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520B13" w:rsidRPr="00E20ECB">
              <w:rPr>
                <w:rFonts w:ascii="Times New Roman" w:hAnsi="Times New Roman"/>
                <w:sz w:val="24"/>
              </w:rPr>
              <w:t>4,020</w:t>
            </w:r>
          </w:p>
        </w:tc>
        <w:tc>
          <w:tcPr>
            <w:tcW w:w="1800" w:type="dxa"/>
          </w:tcPr>
          <w:p w14:paraId="3A261E37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56FBAD85" w14:textId="77777777" w:rsidTr="005D3DA8">
        <w:trPr>
          <w:jc w:val="center"/>
        </w:trPr>
        <w:tc>
          <w:tcPr>
            <w:tcW w:w="1920" w:type="dxa"/>
          </w:tcPr>
          <w:p w14:paraId="3DF4D9C2" w14:textId="77777777" w:rsidR="004C5F8B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</w:t>
            </w:r>
            <w:r w:rsidR="006507C3" w:rsidRPr="00E20ECB">
              <w:rPr>
                <w:rFonts w:ascii="Times New Roman" w:hAnsi="Times New Roman"/>
                <w:sz w:val="24"/>
              </w:rPr>
              <w:t>-401</w:t>
            </w:r>
          </w:p>
          <w:p w14:paraId="7552C98E" w14:textId="77777777" w:rsidR="005D3DA8" w:rsidRPr="00E20ECB" w:rsidRDefault="004C5F8B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Mixed Waste Storage</w:t>
            </w:r>
            <w:r w:rsidR="005D3DA8" w:rsidRPr="00E20ECB">
              <w:rPr>
                <w:rFonts w:ascii="Times New Roman" w:hAnsi="Times New Roman"/>
                <w:sz w:val="24"/>
              </w:rPr>
              <w:t xml:space="preserve"> Tank </w:t>
            </w:r>
            <w:r w:rsidR="00E401A3">
              <w:rPr>
                <w:rFonts w:ascii="Times New Roman" w:hAnsi="Times New Roman"/>
                <w:sz w:val="24"/>
              </w:rPr>
              <w:t>System</w:t>
            </w:r>
          </w:p>
        </w:tc>
        <w:tc>
          <w:tcPr>
            <w:tcW w:w="1320" w:type="dxa"/>
          </w:tcPr>
          <w:p w14:paraId="040B43E0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S02</w:t>
            </w:r>
          </w:p>
        </w:tc>
        <w:tc>
          <w:tcPr>
            <w:tcW w:w="1200" w:type="dxa"/>
          </w:tcPr>
          <w:p w14:paraId="3F37A272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Storage - 137 gal</w:t>
            </w:r>
          </w:p>
          <w:p w14:paraId="545FC07C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80" w:type="dxa"/>
          </w:tcPr>
          <w:p w14:paraId="7868436A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 Room 401</w:t>
            </w:r>
          </w:p>
          <w:p w14:paraId="52EF28B3" w14:textId="77777777" w:rsidR="00E401A3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divided into two components (Evaporator Glovebox Storage Tank System and Cementation Storage Tank System)</w:t>
            </w:r>
          </w:p>
          <w:p w14:paraId="3BF94A26" w14:textId="77777777" w:rsidR="005D3DA8" w:rsidRPr="00E20ECB" w:rsidRDefault="00E401A3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Ancillary equipment and secondary containment.</w:t>
            </w:r>
            <w:r w:rsidR="005D3DA8" w:rsidRPr="00E20ECB">
              <w:rPr>
                <w:rFonts w:ascii="Times New Roman" w:hAnsi="Times New Roman"/>
                <w:sz w:val="24"/>
              </w:rPr>
              <w:t xml:space="preserve"> </w:t>
            </w:r>
          </w:p>
          <w:p w14:paraId="659E5597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520B13" w:rsidRPr="00E20ECB">
              <w:rPr>
                <w:rFonts w:ascii="Times New Roman" w:hAnsi="Times New Roman"/>
                <w:sz w:val="24"/>
              </w:rPr>
              <w:t>4,500</w:t>
            </w:r>
          </w:p>
        </w:tc>
        <w:tc>
          <w:tcPr>
            <w:tcW w:w="1800" w:type="dxa"/>
          </w:tcPr>
          <w:p w14:paraId="06466E21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15D25182" w14:textId="77777777" w:rsidTr="005D3DA8">
        <w:trPr>
          <w:jc w:val="center"/>
        </w:trPr>
        <w:tc>
          <w:tcPr>
            <w:tcW w:w="1920" w:type="dxa"/>
          </w:tcPr>
          <w:p w14:paraId="103CB6BD" w14:textId="77777777" w:rsidR="005D3DA8" w:rsidRPr="00E20ECB" w:rsidRDefault="005D3DA8" w:rsidP="00347AD5">
            <w:pPr>
              <w:keepNext/>
              <w:keepLines/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</w:t>
            </w:r>
            <w:r w:rsidR="006507C3" w:rsidRPr="00E20ECB">
              <w:rPr>
                <w:rFonts w:ascii="Times New Roman" w:hAnsi="Times New Roman"/>
                <w:sz w:val="24"/>
              </w:rPr>
              <w:t>-401</w:t>
            </w:r>
            <w:r w:rsidRPr="00E20ECB">
              <w:rPr>
                <w:rFonts w:ascii="Times New Roman" w:hAnsi="Times New Roman"/>
                <w:sz w:val="24"/>
              </w:rPr>
              <w:t xml:space="preserve"> Mixed Waste Stabilization Unit</w:t>
            </w:r>
          </w:p>
        </w:tc>
        <w:tc>
          <w:tcPr>
            <w:tcW w:w="1320" w:type="dxa"/>
          </w:tcPr>
          <w:p w14:paraId="043B27F6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6C78BDCA" w14:textId="77777777" w:rsidR="005D3DA8" w:rsidRPr="00E20ECB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Treatment - 150 gal / day</w:t>
            </w:r>
          </w:p>
        </w:tc>
        <w:tc>
          <w:tcPr>
            <w:tcW w:w="3180" w:type="dxa"/>
          </w:tcPr>
          <w:p w14:paraId="6F15DBC7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 Room 401</w:t>
            </w:r>
          </w:p>
          <w:p w14:paraId="349D42A0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520B13" w:rsidRPr="00E20ECB">
              <w:rPr>
                <w:rFonts w:ascii="Times New Roman" w:hAnsi="Times New Roman"/>
                <w:sz w:val="24"/>
              </w:rPr>
              <w:t>4,500</w:t>
            </w:r>
          </w:p>
        </w:tc>
        <w:tc>
          <w:tcPr>
            <w:tcW w:w="1800" w:type="dxa"/>
          </w:tcPr>
          <w:p w14:paraId="1011CC2B" w14:textId="77777777" w:rsidR="005D3DA8" w:rsidRPr="00E20ECB" w:rsidRDefault="00DC012C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5D3DA8" w:rsidRPr="00E20ECB" w14:paraId="273F4872" w14:textId="77777777" w:rsidTr="005D3DA8">
        <w:trPr>
          <w:jc w:val="center"/>
        </w:trPr>
        <w:tc>
          <w:tcPr>
            <w:tcW w:w="1920" w:type="dxa"/>
          </w:tcPr>
          <w:p w14:paraId="408DB16F" w14:textId="77777777" w:rsidR="005D3DA8" w:rsidRPr="00E20ECB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TA-55-4 Outdoor </w:t>
            </w:r>
            <w:r w:rsidR="00E401A3">
              <w:rPr>
                <w:rFonts w:ascii="Times New Roman" w:hAnsi="Times New Roman"/>
                <w:sz w:val="24"/>
              </w:rPr>
              <w:t xml:space="preserve">Storage </w:t>
            </w:r>
            <w:r w:rsidRPr="00E20ECB">
              <w:rPr>
                <w:rFonts w:ascii="Times New Roman" w:hAnsi="Times New Roman"/>
                <w:sz w:val="24"/>
              </w:rPr>
              <w:t>Pad</w:t>
            </w:r>
          </w:p>
        </w:tc>
        <w:tc>
          <w:tcPr>
            <w:tcW w:w="1320" w:type="dxa"/>
          </w:tcPr>
          <w:p w14:paraId="16DCB490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  <w:r w:rsidR="00D306D5">
              <w:rPr>
                <w:rFonts w:ascii="Times New Roman" w:hAnsi="Times New Roman"/>
                <w:sz w:val="24"/>
              </w:rPr>
              <w:br/>
            </w:r>
          </w:p>
          <w:p w14:paraId="2C07A57F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3C64C0EB" w14:textId="77777777" w:rsidR="005D3DA8" w:rsidRDefault="005D3DA8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E20ECB">
              <w:rPr>
                <w:rFonts w:ascii="Times New Roman" w:hAnsi="Times New Roman"/>
                <w:szCs w:val="22"/>
              </w:rPr>
              <w:t>135,000 gal</w:t>
            </w:r>
          </w:p>
          <w:p w14:paraId="0049D1AA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3,441 gal/day</w:t>
            </w:r>
          </w:p>
        </w:tc>
        <w:tc>
          <w:tcPr>
            <w:tcW w:w="3180" w:type="dxa"/>
          </w:tcPr>
          <w:p w14:paraId="2AFD1584" w14:textId="77777777" w:rsidR="005D3DA8" w:rsidRDefault="005D3DA8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Located outside and west of </w:t>
            </w:r>
            <w:r w:rsidR="00452B94">
              <w:rPr>
                <w:rFonts w:ascii="Times New Roman" w:hAnsi="Times New Roman"/>
                <w:sz w:val="24"/>
              </w:rPr>
              <w:t>TA-55-4</w:t>
            </w:r>
          </w:p>
          <w:p w14:paraId="4A2F299E" w14:textId="77777777" w:rsidR="00D306D5" w:rsidRDefault="00D306D5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0E5C7143" w14:textId="77777777" w:rsidR="004B13B1" w:rsidRPr="00E20ECB" w:rsidRDefault="004B13B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Total square footage </w:t>
            </w:r>
            <w:r w:rsidR="00520B13" w:rsidRPr="00E20ECB">
              <w:rPr>
                <w:rFonts w:ascii="Times New Roman" w:hAnsi="Times New Roman"/>
                <w:sz w:val="24"/>
              </w:rPr>
              <w:t>–</w:t>
            </w: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520B13" w:rsidRPr="00E20ECB">
              <w:rPr>
                <w:rFonts w:ascii="Times New Roman" w:hAnsi="Times New Roman"/>
                <w:sz w:val="24"/>
              </w:rPr>
              <w:t>11,100</w:t>
            </w:r>
          </w:p>
        </w:tc>
        <w:tc>
          <w:tcPr>
            <w:tcW w:w="1800" w:type="dxa"/>
          </w:tcPr>
          <w:p w14:paraId="0B71C92C" w14:textId="77777777" w:rsidR="005D3DA8" w:rsidRPr="00E20ECB" w:rsidRDefault="00136514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Outdoor (not associated with </w:t>
            </w:r>
            <w:r w:rsidR="00570E46" w:rsidRPr="00E20ECB">
              <w:rPr>
                <w:rFonts w:ascii="Times New Roman" w:hAnsi="Times New Roman"/>
                <w:sz w:val="24"/>
              </w:rPr>
              <w:t>a regulated unit</w:t>
            </w:r>
            <w:r w:rsidRPr="00E20EC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A025F0" w:rsidRPr="00E20ECB" w14:paraId="0682376E" w14:textId="77777777" w:rsidTr="005D3DA8">
        <w:trPr>
          <w:jc w:val="center"/>
        </w:trPr>
        <w:tc>
          <w:tcPr>
            <w:tcW w:w="1920" w:type="dxa"/>
          </w:tcPr>
          <w:p w14:paraId="41CAFE61" w14:textId="77777777" w:rsidR="00A025F0" w:rsidRPr="00E20ECB" w:rsidRDefault="00A025F0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TA-55-355 Pad</w:t>
            </w:r>
          </w:p>
        </w:tc>
        <w:tc>
          <w:tcPr>
            <w:tcW w:w="1320" w:type="dxa"/>
          </w:tcPr>
          <w:p w14:paraId="238D9539" w14:textId="77777777" w:rsidR="00A025F0" w:rsidRDefault="00A025F0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S01</w:t>
            </w:r>
          </w:p>
          <w:p w14:paraId="09A27836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38EA748D" w14:textId="77777777" w:rsidR="00A025F0" w:rsidRDefault="00A025F0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84,370 gal</w:t>
            </w:r>
          </w:p>
          <w:p w14:paraId="15862343" w14:textId="77777777" w:rsidR="00D306D5" w:rsidRPr="00E20ECB" w:rsidRDefault="00D306D5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3,441 gal/day</w:t>
            </w:r>
          </w:p>
        </w:tc>
        <w:tc>
          <w:tcPr>
            <w:tcW w:w="3180" w:type="dxa"/>
          </w:tcPr>
          <w:p w14:paraId="5603733E" w14:textId="77777777" w:rsidR="00D306D5" w:rsidRDefault="00A025F0" w:rsidP="00D306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Includes canopy and pad </w:t>
            </w:r>
            <w:r>
              <w:rPr>
                <w:rFonts w:ascii="Times New Roman" w:hAnsi="Times New Roman"/>
                <w:sz w:val="24"/>
              </w:rPr>
              <w:br/>
            </w:r>
            <w:r w:rsidR="00D306D5"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5D68EA50" w14:textId="77777777" w:rsidR="00A025F0" w:rsidRPr="00E20ECB" w:rsidRDefault="00A025F0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square footage - 13,390</w:t>
            </w:r>
          </w:p>
        </w:tc>
        <w:tc>
          <w:tcPr>
            <w:tcW w:w="1800" w:type="dxa"/>
          </w:tcPr>
          <w:p w14:paraId="1CF1E245" w14:textId="77777777" w:rsidR="00A025F0" w:rsidRPr="00E20ECB" w:rsidRDefault="00A025F0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Outdoor (not associated with a regulated unit)</w:t>
            </w:r>
          </w:p>
        </w:tc>
      </w:tr>
      <w:tr w:rsidR="005258C1" w:rsidRPr="00E20ECB" w14:paraId="7D05F18C" w14:textId="77777777" w:rsidTr="005D3DA8">
        <w:trPr>
          <w:jc w:val="center"/>
        </w:trPr>
        <w:tc>
          <w:tcPr>
            <w:tcW w:w="1920" w:type="dxa"/>
          </w:tcPr>
          <w:p w14:paraId="144E5FD6" w14:textId="62587760" w:rsidR="005258C1" w:rsidRDefault="005258C1" w:rsidP="00347A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TA-60, </w:t>
            </w:r>
            <w:r>
              <w:rPr>
                <w:rFonts w:ascii="Times New Roman" w:hAnsi="Times New Roman"/>
                <w:sz w:val="24"/>
              </w:rPr>
              <w:br/>
              <w:t>Building 17</w:t>
            </w:r>
          </w:p>
        </w:tc>
        <w:tc>
          <w:tcPr>
            <w:tcW w:w="1320" w:type="dxa"/>
          </w:tcPr>
          <w:p w14:paraId="16900D1F" w14:textId="77777777" w:rsidR="005258C1" w:rsidRDefault="005258C1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S01</w:t>
            </w:r>
          </w:p>
          <w:p w14:paraId="1DBF5303" w14:textId="76E87636" w:rsidR="005258C1" w:rsidRDefault="005258C1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7603801A" w14:textId="77777777" w:rsidR="005258C1" w:rsidRDefault="005258C1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17,600 gal</w:t>
            </w:r>
          </w:p>
          <w:p w14:paraId="442305DC" w14:textId="77777777" w:rsidR="005258C1" w:rsidRDefault="005258C1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  <w:p w14:paraId="4FE04B64" w14:textId="19C560E6" w:rsidR="005258C1" w:rsidRDefault="005258C1" w:rsidP="00347A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3,441 gal/day</w:t>
            </w:r>
          </w:p>
        </w:tc>
        <w:tc>
          <w:tcPr>
            <w:tcW w:w="3180" w:type="dxa"/>
          </w:tcPr>
          <w:p w14:paraId="4A48DFF3" w14:textId="7C209B62" w:rsidR="005258C1" w:rsidRDefault="005258C1" w:rsidP="00D306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Located in the southern wing of Building 17 (TA-60-0017)</w:t>
            </w:r>
          </w:p>
          <w:p w14:paraId="020B7E36" w14:textId="77777777" w:rsidR="005258C1" w:rsidRDefault="005258C1" w:rsidP="00D306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6AB92919" w14:textId="6CBF353A" w:rsidR="005258C1" w:rsidRDefault="005258C1" w:rsidP="00D306D5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square footage -3,480</w:t>
            </w:r>
          </w:p>
        </w:tc>
        <w:tc>
          <w:tcPr>
            <w:tcW w:w="1800" w:type="dxa"/>
          </w:tcPr>
          <w:p w14:paraId="5C6A81E4" w14:textId="34076FDA" w:rsidR="005258C1" w:rsidRDefault="005258C1" w:rsidP="00347AD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Indoor</w:t>
            </w:r>
          </w:p>
        </w:tc>
      </w:tr>
      <w:tr w:rsidR="00A922BF" w:rsidRPr="00E20ECB" w14:paraId="5AF2FC6D" w14:textId="77777777" w:rsidTr="00984068">
        <w:trPr>
          <w:jc w:val="center"/>
        </w:trPr>
        <w:tc>
          <w:tcPr>
            <w:tcW w:w="1920" w:type="dxa"/>
          </w:tcPr>
          <w:p w14:paraId="4C951994" w14:textId="77777777" w:rsidR="00A922BF" w:rsidRPr="00E20ECB" w:rsidRDefault="00A922BF" w:rsidP="0098406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TA-63  Transuranic Waste Facility</w:t>
            </w:r>
          </w:p>
        </w:tc>
        <w:tc>
          <w:tcPr>
            <w:tcW w:w="1320" w:type="dxa"/>
          </w:tcPr>
          <w:p w14:paraId="0F031976" w14:textId="77777777" w:rsidR="00A922BF" w:rsidRDefault="00A922BF" w:rsidP="009840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S01</w:t>
            </w:r>
            <w:r w:rsidR="00D306D5">
              <w:rPr>
                <w:rFonts w:ascii="Times New Roman" w:hAnsi="Times New Roman"/>
                <w:sz w:val="24"/>
              </w:rPr>
              <w:br/>
            </w:r>
          </w:p>
          <w:p w14:paraId="04F47D6B" w14:textId="77777777" w:rsidR="00D306D5" w:rsidRPr="00E20ECB" w:rsidRDefault="00D306D5" w:rsidP="009840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1200" w:type="dxa"/>
          </w:tcPr>
          <w:p w14:paraId="327C122B" w14:textId="77777777" w:rsidR="00D306D5" w:rsidRPr="00E20ECB" w:rsidRDefault="00A922BF" w:rsidP="00D306D5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105,875 gal</w:t>
            </w:r>
            <w:r w:rsidR="00D306D5">
              <w:rPr>
                <w:rFonts w:ascii="Times New Roman" w:hAnsi="Times New Roman"/>
                <w:szCs w:val="22"/>
              </w:rPr>
              <w:br/>
            </w:r>
            <w:r w:rsidR="00D306D5">
              <w:rPr>
                <w:rFonts w:ascii="Times New Roman" w:hAnsi="Times New Roman"/>
                <w:szCs w:val="22"/>
              </w:rPr>
              <w:br/>
              <w:t>23, 160</w:t>
            </w:r>
            <w:r w:rsidR="00BB3677">
              <w:rPr>
                <w:rFonts w:ascii="Times New Roman" w:hAnsi="Times New Roman"/>
                <w:szCs w:val="22"/>
              </w:rPr>
              <w:br/>
              <w:t>gal/day</w:t>
            </w:r>
          </w:p>
        </w:tc>
        <w:tc>
          <w:tcPr>
            <w:tcW w:w="3180" w:type="dxa"/>
          </w:tcPr>
          <w:p w14:paraId="5CD1BA1C" w14:textId="5AFBC8AC" w:rsidR="00A922BF" w:rsidRDefault="00A922BF" w:rsidP="0098406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TA-63-</w:t>
            </w:r>
            <w:r w:rsidR="006169E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149 through </w:t>
            </w:r>
            <w:r w:rsidR="006169E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153 Storage Buildings, TA-63-</w:t>
            </w:r>
            <w:r w:rsidR="006169E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154 Storage and Characterization Building, TA-63-</w:t>
            </w:r>
            <w:r w:rsidR="006169E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157 Characterization Trailer, and Outside Storage Pad</w:t>
            </w:r>
          </w:p>
          <w:p w14:paraId="74DDB0BD" w14:textId="77777777" w:rsidR="00D306D5" w:rsidRDefault="00D306D5" w:rsidP="0098406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Includes treatment process for macroencapsulation</w:t>
            </w:r>
          </w:p>
          <w:p w14:paraId="77D24A6D" w14:textId="77777777" w:rsidR="006169E0" w:rsidRPr="00E20ECB" w:rsidRDefault="006169E0" w:rsidP="00984068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square footage—79,239</w:t>
            </w:r>
          </w:p>
        </w:tc>
        <w:tc>
          <w:tcPr>
            <w:tcW w:w="1800" w:type="dxa"/>
          </w:tcPr>
          <w:p w14:paraId="597E3CE5" w14:textId="77777777" w:rsidR="00A922BF" w:rsidRPr="00E20ECB" w:rsidRDefault="00A922BF" w:rsidP="0098406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Outdoor (not associated with a regulated unit)</w:t>
            </w:r>
          </w:p>
        </w:tc>
      </w:tr>
    </w:tbl>
    <w:p w14:paraId="36CAB644" w14:textId="77777777" w:rsidR="00FA4361" w:rsidRPr="00E20ECB" w:rsidRDefault="00FA4361" w:rsidP="00AC09A5">
      <w:pPr>
        <w:jc w:val="center"/>
        <w:rPr>
          <w:rFonts w:ascii="Times New Roman" w:hAnsi="Times New Roman"/>
          <w:b/>
          <w:sz w:val="24"/>
        </w:rPr>
      </w:pPr>
    </w:p>
    <w:p w14:paraId="19BF3249" w14:textId="77777777" w:rsidR="00FA4361" w:rsidRPr="00E20ECB" w:rsidRDefault="00FA4361" w:rsidP="00AC09A5">
      <w:pPr>
        <w:jc w:val="center"/>
        <w:rPr>
          <w:rFonts w:ascii="Times New Roman" w:hAnsi="Times New Roman"/>
          <w:b/>
          <w:sz w:val="24"/>
        </w:rPr>
      </w:pPr>
      <w:r w:rsidRPr="00E20ECB">
        <w:rPr>
          <w:rFonts w:ascii="Times New Roman" w:hAnsi="Times New Roman"/>
          <w:b/>
          <w:sz w:val="24"/>
        </w:rPr>
        <w:br w:type="page"/>
      </w:r>
    </w:p>
    <w:p w14:paraId="56F8DD5B" w14:textId="77777777" w:rsidR="009E286B" w:rsidRPr="00E20ECB" w:rsidRDefault="009E286B" w:rsidP="00AC09A5">
      <w:pPr>
        <w:jc w:val="center"/>
        <w:rPr>
          <w:rFonts w:ascii="Times New Roman" w:hAnsi="Times New Roman"/>
          <w:b/>
          <w:sz w:val="24"/>
        </w:rPr>
      </w:pPr>
      <w:r w:rsidRPr="00E20ECB">
        <w:rPr>
          <w:rFonts w:ascii="Times New Roman" w:hAnsi="Times New Roman"/>
          <w:b/>
          <w:sz w:val="24"/>
        </w:rPr>
        <w:lastRenderedPageBreak/>
        <w:t xml:space="preserve">TABLE </w:t>
      </w:r>
      <w:r w:rsidR="004B13B1" w:rsidRPr="00E20ECB">
        <w:rPr>
          <w:rFonts w:ascii="Times New Roman" w:hAnsi="Times New Roman"/>
          <w:b/>
          <w:sz w:val="24"/>
        </w:rPr>
        <w:t>J</w:t>
      </w:r>
      <w:r w:rsidRPr="00E20ECB">
        <w:rPr>
          <w:rFonts w:ascii="Times New Roman" w:hAnsi="Times New Roman"/>
          <w:b/>
          <w:sz w:val="24"/>
        </w:rPr>
        <w:t>-2</w:t>
      </w:r>
    </w:p>
    <w:p w14:paraId="2450C6CC" w14:textId="77777777" w:rsidR="00AC09A5" w:rsidRPr="00E20ECB" w:rsidRDefault="00AC09A5" w:rsidP="00AC09A5">
      <w:pPr>
        <w:jc w:val="center"/>
        <w:rPr>
          <w:rFonts w:ascii="Times New Roman" w:hAnsi="Times New Roman"/>
          <w:b/>
        </w:rPr>
      </w:pPr>
    </w:p>
    <w:p w14:paraId="49E758AD" w14:textId="77777777" w:rsidR="009E286B" w:rsidRPr="00E20ECB" w:rsidRDefault="009E286B" w:rsidP="009E286B">
      <w:pPr>
        <w:pStyle w:val="TableHeading"/>
        <w:rPr>
          <w:rFonts w:ascii="Times New Roman" w:hAnsi="Times New Roman" w:cs="Times New Roman"/>
          <w:sz w:val="24"/>
          <w:szCs w:val="24"/>
        </w:rPr>
      </w:pPr>
      <w:r w:rsidRPr="00E20ECB">
        <w:rPr>
          <w:rFonts w:ascii="Times New Roman" w:hAnsi="Times New Roman" w:cs="Times New Roman"/>
          <w:sz w:val="24"/>
          <w:szCs w:val="24"/>
        </w:rPr>
        <w:t xml:space="preserve">Permitted Units </w:t>
      </w:r>
      <w:r w:rsidR="00BA6952" w:rsidRPr="00E20ECB">
        <w:rPr>
          <w:rFonts w:ascii="Times New Roman" w:hAnsi="Times New Roman" w:cs="Times New Roman"/>
          <w:sz w:val="24"/>
          <w:szCs w:val="24"/>
        </w:rPr>
        <w:t>Undergoing</w:t>
      </w:r>
      <w:r w:rsidRPr="00E20ECB">
        <w:rPr>
          <w:rFonts w:ascii="Times New Roman" w:hAnsi="Times New Roman" w:cs="Times New Roman"/>
          <w:sz w:val="24"/>
          <w:szCs w:val="24"/>
        </w:rPr>
        <w:t xml:space="preserve"> Post-Closure Care</w:t>
      </w:r>
    </w:p>
    <w:p w14:paraId="4B41B326" w14:textId="77777777" w:rsidR="00650A72" w:rsidRPr="00E20ECB" w:rsidRDefault="00C97084" w:rsidP="009E286B">
      <w:pPr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T</w:t>
      </w:r>
      <w:r w:rsidR="00650A72" w:rsidRPr="00E20ECB">
        <w:rPr>
          <w:rFonts w:ascii="Times New Roman" w:hAnsi="Times New Roman"/>
          <w:sz w:val="24"/>
        </w:rPr>
        <w:t>here are no units in post-closure care.</w:t>
      </w:r>
    </w:p>
    <w:p w14:paraId="32828B87" w14:textId="77777777" w:rsidR="00192E55" w:rsidRPr="00E20ECB" w:rsidRDefault="00192E55" w:rsidP="009E286B">
      <w:pPr>
        <w:rPr>
          <w:rFonts w:ascii="Times New Roman" w:hAnsi="Times New Roman"/>
          <w:sz w:val="24"/>
        </w:rPr>
      </w:pPr>
    </w:p>
    <w:tbl>
      <w:tblPr>
        <w:tblStyle w:val="TableGrid1"/>
        <w:tblW w:w="9360" w:type="dxa"/>
        <w:jc w:val="center"/>
        <w:tblLayout w:type="fixed"/>
        <w:tblLook w:val="0020" w:firstRow="1" w:lastRow="0" w:firstColumn="0" w:lastColumn="0" w:noHBand="0" w:noVBand="0"/>
      </w:tblPr>
      <w:tblGrid>
        <w:gridCol w:w="1871"/>
        <w:gridCol w:w="1249"/>
        <w:gridCol w:w="1320"/>
        <w:gridCol w:w="1560"/>
        <w:gridCol w:w="3360"/>
      </w:tblGrid>
      <w:tr w:rsidR="00192E55" w:rsidRPr="00E20ECB" w14:paraId="30BF1BB0" w14:textId="77777777">
        <w:trPr>
          <w:cantSplit/>
          <w:tblHeader/>
          <w:jc w:val="center"/>
        </w:trPr>
        <w:tc>
          <w:tcPr>
            <w:tcW w:w="1871" w:type="dxa"/>
            <w:shd w:val="clear" w:color="auto" w:fill="E0E0E0"/>
          </w:tcPr>
          <w:p w14:paraId="552F81E6" w14:textId="77777777" w:rsidR="00192E55" w:rsidRPr="00E20ECB" w:rsidRDefault="00192E55" w:rsidP="00D46A4F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Unit</w:t>
            </w:r>
            <w:r w:rsidRPr="00E20ECB">
              <w:rPr>
                <w:rFonts w:ascii="Times New Roman" w:hAnsi="Times New Roman"/>
                <w:b/>
                <w:sz w:val="24"/>
              </w:rPr>
              <w:br/>
              <w:t>Identifier</w:t>
            </w:r>
          </w:p>
        </w:tc>
        <w:tc>
          <w:tcPr>
            <w:tcW w:w="1249" w:type="dxa"/>
            <w:shd w:val="clear" w:color="auto" w:fill="E0E0E0"/>
          </w:tcPr>
          <w:p w14:paraId="1A9735D0" w14:textId="77777777" w:rsidR="00192E55" w:rsidRPr="00E20ECB" w:rsidRDefault="00192E55" w:rsidP="00D46A4F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Process  Codes</w:t>
            </w:r>
          </w:p>
        </w:tc>
        <w:tc>
          <w:tcPr>
            <w:tcW w:w="1320" w:type="dxa"/>
            <w:shd w:val="clear" w:color="auto" w:fill="E0E0E0"/>
          </w:tcPr>
          <w:p w14:paraId="35F83D90" w14:textId="77777777" w:rsidR="00192E55" w:rsidRPr="00E20ECB" w:rsidRDefault="00192E55" w:rsidP="00D46A4F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Regulatory Status</w:t>
            </w:r>
          </w:p>
        </w:tc>
        <w:tc>
          <w:tcPr>
            <w:tcW w:w="1560" w:type="dxa"/>
            <w:shd w:val="clear" w:color="auto" w:fill="E0E0E0"/>
          </w:tcPr>
          <w:p w14:paraId="0F5E7E5B" w14:textId="77777777" w:rsidR="00192E55" w:rsidRPr="00E20ECB" w:rsidRDefault="00192E55" w:rsidP="00D46A4F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Operating Capacity</w:t>
            </w:r>
          </w:p>
        </w:tc>
        <w:tc>
          <w:tcPr>
            <w:tcW w:w="3360" w:type="dxa"/>
            <w:shd w:val="clear" w:color="auto" w:fill="E0E0E0"/>
          </w:tcPr>
          <w:p w14:paraId="37220FA6" w14:textId="77777777" w:rsidR="00192E55" w:rsidRPr="00E20ECB" w:rsidRDefault="00192E55" w:rsidP="00D46A4F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General Information</w:t>
            </w:r>
          </w:p>
        </w:tc>
      </w:tr>
      <w:tr w:rsidR="00192E55" w:rsidRPr="00E20ECB" w14:paraId="2D829CF2" w14:textId="77777777">
        <w:trPr>
          <w:cantSplit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14:paraId="2E95F43F" w14:textId="77777777" w:rsidR="00192E55" w:rsidRPr="00E20ECB" w:rsidRDefault="00076B8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(none)</w:t>
            </w:r>
          </w:p>
        </w:tc>
        <w:tc>
          <w:tcPr>
            <w:tcW w:w="1249" w:type="dxa"/>
          </w:tcPr>
          <w:p w14:paraId="49C7EF66" w14:textId="77777777" w:rsidR="00192E55" w:rsidRPr="00E20ECB" w:rsidRDefault="00192E55" w:rsidP="00D46A4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</w:tcPr>
          <w:p w14:paraId="16380615" w14:textId="77777777" w:rsidR="00192E55" w:rsidRPr="00E20ECB" w:rsidRDefault="00192E55" w:rsidP="00D46A4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7E4E07ED" w14:textId="77777777" w:rsidR="00192E55" w:rsidRPr="00E20ECB" w:rsidRDefault="00192E55" w:rsidP="00D46A4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</w:tcPr>
          <w:p w14:paraId="12930710" w14:textId="77777777" w:rsidR="00192E55" w:rsidRPr="00E20ECB" w:rsidRDefault="00192E55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</w:tbl>
    <w:p w14:paraId="06CBC93B" w14:textId="77777777" w:rsidR="00192E55" w:rsidRPr="00E20ECB" w:rsidRDefault="00192E55" w:rsidP="009E286B">
      <w:pPr>
        <w:rPr>
          <w:rFonts w:ascii="Times New Roman" w:hAnsi="Times New Roman"/>
          <w:sz w:val="24"/>
        </w:rPr>
      </w:pPr>
    </w:p>
    <w:p w14:paraId="52F3A3B1" w14:textId="77777777" w:rsidR="00650A72" w:rsidRPr="00E20ECB" w:rsidRDefault="00650A72" w:rsidP="009E286B">
      <w:pPr>
        <w:rPr>
          <w:rFonts w:ascii="Times New Roman" w:hAnsi="Times New Roman"/>
        </w:rPr>
      </w:pPr>
    </w:p>
    <w:p w14:paraId="67DB8D2C" w14:textId="77777777" w:rsidR="009E286B" w:rsidRPr="00E20ECB" w:rsidRDefault="00F82EEE" w:rsidP="00AC09A5">
      <w:pPr>
        <w:jc w:val="center"/>
        <w:rPr>
          <w:rFonts w:ascii="Times New Roman" w:hAnsi="Times New Roman"/>
          <w:b/>
          <w:sz w:val="24"/>
        </w:rPr>
      </w:pPr>
      <w:r w:rsidRPr="00E20ECB">
        <w:rPr>
          <w:rFonts w:ascii="Times New Roman" w:hAnsi="Times New Roman"/>
        </w:rPr>
        <w:br w:type="page"/>
      </w:r>
      <w:r w:rsidR="009E286B" w:rsidRPr="00E20ECB">
        <w:rPr>
          <w:rFonts w:ascii="Times New Roman" w:hAnsi="Times New Roman"/>
          <w:b/>
          <w:sz w:val="24"/>
        </w:rPr>
        <w:lastRenderedPageBreak/>
        <w:t xml:space="preserve">TABLE </w:t>
      </w:r>
      <w:r w:rsidR="004B13B1" w:rsidRPr="00E20ECB">
        <w:rPr>
          <w:rFonts w:ascii="Times New Roman" w:hAnsi="Times New Roman"/>
          <w:b/>
          <w:sz w:val="24"/>
        </w:rPr>
        <w:t>J</w:t>
      </w:r>
      <w:r w:rsidR="009E286B" w:rsidRPr="00E20ECB">
        <w:rPr>
          <w:rFonts w:ascii="Times New Roman" w:hAnsi="Times New Roman"/>
          <w:b/>
          <w:sz w:val="24"/>
        </w:rPr>
        <w:t>-</w:t>
      </w:r>
      <w:r w:rsidR="00192E55" w:rsidRPr="00E20ECB">
        <w:rPr>
          <w:rFonts w:ascii="Times New Roman" w:hAnsi="Times New Roman"/>
          <w:b/>
          <w:sz w:val="24"/>
        </w:rPr>
        <w:t>3</w:t>
      </w:r>
    </w:p>
    <w:p w14:paraId="6CC3C2F3" w14:textId="77777777" w:rsidR="00AC09A5" w:rsidRPr="00E20ECB" w:rsidRDefault="00AC09A5" w:rsidP="00AC09A5">
      <w:pPr>
        <w:jc w:val="center"/>
        <w:rPr>
          <w:rFonts w:ascii="Times New Roman" w:hAnsi="Times New Roman"/>
          <w:b/>
          <w:sz w:val="24"/>
        </w:rPr>
      </w:pPr>
    </w:p>
    <w:p w14:paraId="2D1AC8AF" w14:textId="77777777" w:rsidR="009E286B" w:rsidRPr="00E20ECB" w:rsidRDefault="00AC09A5" w:rsidP="009E286B">
      <w:pPr>
        <w:pStyle w:val="TableHeading"/>
        <w:rPr>
          <w:rFonts w:ascii="Times New Roman" w:hAnsi="Times New Roman" w:cs="Times New Roman"/>
          <w:sz w:val="24"/>
          <w:szCs w:val="24"/>
        </w:rPr>
      </w:pPr>
      <w:r w:rsidRPr="00E20ECB">
        <w:rPr>
          <w:rFonts w:ascii="Times New Roman" w:hAnsi="Times New Roman" w:cs="Times New Roman"/>
          <w:sz w:val="24"/>
          <w:szCs w:val="24"/>
        </w:rPr>
        <w:t xml:space="preserve">Closed </w:t>
      </w:r>
      <w:r w:rsidR="00C90FFE" w:rsidRPr="00E20ECB">
        <w:rPr>
          <w:rFonts w:ascii="Times New Roman" w:hAnsi="Times New Roman" w:cs="Times New Roman"/>
          <w:sz w:val="24"/>
          <w:szCs w:val="24"/>
        </w:rPr>
        <w:t>Portion of the Facility</w:t>
      </w:r>
      <w:r w:rsidRPr="00E20ECB">
        <w:rPr>
          <w:rFonts w:ascii="Times New Roman" w:hAnsi="Times New Roman" w:cs="Times New Roman"/>
          <w:sz w:val="24"/>
          <w:szCs w:val="24"/>
        </w:rPr>
        <w:t xml:space="preserve"> n</w:t>
      </w:r>
      <w:r w:rsidR="00650A72" w:rsidRPr="00E20ECB">
        <w:rPr>
          <w:rFonts w:ascii="Times New Roman" w:hAnsi="Times New Roman" w:cs="Times New Roman"/>
          <w:sz w:val="24"/>
          <w:szCs w:val="24"/>
        </w:rPr>
        <w:t>ot in Post-Closure Care</w:t>
      </w:r>
    </w:p>
    <w:p w14:paraId="7791A455" w14:textId="77777777" w:rsidR="00864715" w:rsidRPr="00E20ECB" w:rsidRDefault="00864715" w:rsidP="009E286B">
      <w:pPr>
        <w:pStyle w:val="BodyText2"/>
        <w:spacing w:after="120"/>
        <w:rPr>
          <w:rFonts w:ascii="Times New Roman" w:hAnsi="Times New Roman" w:cs="Times New Roman"/>
          <w:sz w:val="24"/>
          <w:szCs w:val="24"/>
        </w:rPr>
      </w:pPr>
      <w:r w:rsidRPr="00E20ECB">
        <w:rPr>
          <w:rFonts w:ascii="Times New Roman" w:hAnsi="Times New Roman" w:cs="Times New Roman"/>
          <w:sz w:val="24"/>
          <w:szCs w:val="24"/>
        </w:rPr>
        <w:t>Closed units in this table are not considered units</w:t>
      </w:r>
      <w:r w:rsidR="002F4FF1" w:rsidRPr="00E20ECB">
        <w:rPr>
          <w:rFonts w:ascii="Times New Roman" w:hAnsi="Times New Roman" w:cs="Times New Roman"/>
          <w:sz w:val="24"/>
          <w:szCs w:val="24"/>
        </w:rPr>
        <w:t xml:space="preserve"> addressed under the Permit.  Therefore, </w:t>
      </w:r>
      <w:r w:rsidRPr="00E20ECB">
        <w:rPr>
          <w:rFonts w:ascii="Times New Roman" w:hAnsi="Times New Roman" w:cs="Times New Roman"/>
          <w:sz w:val="24"/>
          <w:szCs w:val="24"/>
        </w:rPr>
        <w:t>this table is for informational purposes only.</w:t>
      </w:r>
    </w:p>
    <w:p w14:paraId="295A4B04" w14:textId="77777777" w:rsidR="00F45C39" w:rsidRPr="00E20ECB" w:rsidRDefault="009E286B" w:rsidP="009E286B">
      <w:pPr>
        <w:pStyle w:val="BodyText2"/>
        <w:spacing w:after="120"/>
        <w:rPr>
          <w:rFonts w:ascii="Times New Roman" w:hAnsi="Times New Roman" w:cs="Times New Roman"/>
          <w:sz w:val="24"/>
          <w:szCs w:val="24"/>
        </w:rPr>
      </w:pPr>
      <w:r w:rsidRPr="00E20ECB">
        <w:rPr>
          <w:rFonts w:ascii="Times New Roman" w:hAnsi="Times New Roman" w:cs="Times New Roman"/>
          <w:sz w:val="24"/>
          <w:szCs w:val="24"/>
        </w:rPr>
        <w:t xml:space="preserve">Process codes and </w:t>
      </w:r>
      <w:r w:rsidR="00F45C39" w:rsidRPr="00E20ECB">
        <w:rPr>
          <w:rFonts w:ascii="Times New Roman" w:hAnsi="Times New Roman" w:cs="Times New Roman"/>
          <w:sz w:val="24"/>
          <w:szCs w:val="24"/>
        </w:rPr>
        <w:t>associated process descriptions:</w:t>
      </w:r>
      <w:r w:rsidRPr="00E20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C8EEE" w14:textId="77777777" w:rsidR="00F45C39" w:rsidRPr="00E20ECB" w:rsidRDefault="00F45C39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D80-disposal trench</w:t>
      </w:r>
    </w:p>
    <w:p w14:paraId="7F03F5F5" w14:textId="77777777" w:rsidR="00F45C39" w:rsidRPr="00E20ECB" w:rsidRDefault="00825050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D8</w:t>
      </w:r>
      <w:r w:rsidR="00F45C39" w:rsidRPr="00E20ECB">
        <w:rPr>
          <w:rFonts w:ascii="Times New Roman" w:hAnsi="Times New Roman"/>
          <w:sz w:val="24"/>
        </w:rPr>
        <w:t>3-surface impoundment disposal</w:t>
      </w:r>
    </w:p>
    <w:p w14:paraId="55FFAC5E" w14:textId="77777777" w:rsidR="00F45C39" w:rsidRPr="00E20ECB" w:rsidRDefault="009E286B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S01</w:t>
      </w:r>
      <w:r w:rsidR="00F45C39" w:rsidRPr="00E20ECB">
        <w:rPr>
          <w:rFonts w:ascii="Times New Roman" w:hAnsi="Times New Roman"/>
          <w:sz w:val="24"/>
        </w:rPr>
        <w:t>-storage in containers</w:t>
      </w:r>
    </w:p>
    <w:p w14:paraId="4C846F6F" w14:textId="77777777" w:rsidR="00F45C39" w:rsidRPr="00E20ECB" w:rsidRDefault="00F45C39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S02-storage in tanks</w:t>
      </w:r>
    </w:p>
    <w:p w14:paraId="0FB3D4A3" w14:textId="77777777" w:rsidR="00864715" w:rsidRPr="00E20ECB" w:rsidRDefault="00864715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S04-surface impoundment</w:t>
      </w:r>
    </w:p>
    <w:p w14:paraId="00F1267E" w14:textId="77777777" w:rsidR="00F45C39" w:rsidRPr="00E20ECB" w:rsidRDefault="00F45C39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S99-storage in shafts</w:t>
      </w:r>
    </w:p>
    <w:p w14:paraId="3E5E68DF" w14:textId="77777777" w:rsidR="00F45C39" w:rsidRPr="00E20ECB" w:rsidRDefault="00F45C39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T01-treatment in tanks</w:t>
      </w:r>
    </w:p>
    <w:p w14:paraId="46E9F639" w14:textId="77777777" w:rsidR="00F45C39" w:rsidRPr="00E20ECB" w:rsidRDefault="00F45C39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T03-incinerator</w:t>
      </w:r>
    </w:p>
    <w:p w14:paraId="1897CB64" w14:textId="77777777" w:rsidR="00F45C39" w:rsidRPr="00E20ECB" w:rsidRDefault="0054601A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T04</w:t>
      </w:r>
      <w:r w:rsidR="00825050" w:rsidRPr="00E20ECB">
        <w:rPr>
          <w:rFonts w:ascii="Times New Roman" w:hAnsi="Times New Roman"/>
          <w:sz w:val="24"/>
        </w:rPr>
        <w:t>-</w:t>
      </w:r>
      <w:r w:rsidRPr="00E20ECB">
        <w:rPr>
          <w:rFonts w:ascii="Times New Roman" w:hAnsi="Times New Roman"/>
          <w:sz w:val="24"/>
        </w:rPr>
        <w:t>other treatment</w:t>
      </w:r>
    </w:p>
    <w:p w14:paraId="12627746" w14:textId="77777777" w:rsidR="00F45C39" w:rsidRPr="00E20ECB" w:rsidRDefault="00F45C39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X01*-open burning</w:t>
      </w:r>
    </w:p>
    <w:p w14:paraId="668677E4" w14:textId="77777777" w:rsidR="009E286B" w:rsidRPr="00E20ECB" w:rsidRDefault="009E286B" w:rsidP="00F45C39">
      <w:pPr>
        <w:pStyle w:val="bulletPara"/>
        <w:rPr>
          <w:rFonts w:ascii="Times New Roman" w:hAnsi="Times New Roman"/>
          <w:sz w:val="24"/>
        </w:rPr>
      </w:pPr>
      <w:r w:rsidRPr="00E20ECB">
        <w:rPr>
          <w:rFonts w:ascii="Times New Roman" w:hAnsi="Times New Roman"/>
          <w:sz w:val="24"/>
        </w:rPr>
        <w:t>X01**-open detonation</w:t>
      </w:r>
    </w:p>
    <w:p w14:paraId="4FB26043" w14:textId="77777777" w:rsidR="009E286B" w:rsidRPr="00E20ECB" w:rsidRDefault="009E286B" w:rsidP="009E286B">
      <w:pPr>
        <w:pStyle w:val="BodyText2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360" w:type="dxa"/>
        <w:jc w:val="center"/>
        <w:tblLayout w:type="fixed"/>
        <w:tblLook w:val="0020" w:firstRow="1" w:lastRow="0" w:firstColumn="0" w:lastColumn="0" w:noHBand="0" w:noVBand="0"/>
      </w:tblPr>
      <w:tblGrid>
        <w:gridCol w:w="2723"/>
        <w:gridCol w:w="1117"/>
        <w:gridCol w:w="5520"/>
      </w:tblGrid>
      <w:tr w:rsidR="00A74D5C" w:rsidRPr="00E20ECB" w14:paraId="7EA60BD0" w14:textId="77777777">
        <w:trPr>
          <w:cantSplit/>
          <w:tblHeader/>
          <w:jc w:val="center"/>
        </w:trPr>
        <w:tc>
          <w:tcPr>
            <w:tcW w:w="2723" w:type="dxa"/>
            <w:shd w:val="clear" w:color="auto" w:fill="E0E0E0"/>
          </w:tcPr>
          <w:p w14:paraId="0923BC8A" w14:textId="77777777" w:rsidR="00A74D5C" w:rsidRPr="00E20ECB" w:rsidRDefault="00A74D5C" w:rsidP="00D46A4F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Unit</w:t>
            </w:r>
            <w:r w:rsidRPr="00E20ECB">
              <w:rPr>
                <w:rFonts w:ascii="Times New Roman" w:hAnsi="Times New Roman"/>
                <w:b/>
                <w:sz w:val="24"/>
              </w:rPr>
              <w:br/>
              <w:t>Identifier</w:t>
            </w:r>
          </w:p>
        </w:tc>
        <w:tc>
          <w:tcPr>
            <w:tcW w:w="1117" w:type="dxa"/>
            <w:shd w:val="clear" w:color="auto" w:fill="E0E0E0"/>
          </w:tcPr>
          <w:p w14:paraId="3B04B793" w14:textId="77777777" w:rsidR="00A74D5C" w:rsidRPr="00E20ECB" w:rsidRDefault="00A74D5C" w:rsidP="00D46A4F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Process  Codes</w:t>
            </w:r>
          </w:p>
        </w:tc>
        <w:tc>
          <w:tcPr>
            <w:tcW w:w="5520" w:type="dxa"/>
            <w:shd w:val="clear" w:color="auto" w:fill="E0E0E0"/>
          </w:tcPr>
          <w:p w14:paraId="3F035A25" w14:textId="77777777" w:rsidR="00A74D5C" w:rsidRPr="00E20ECB" w:rsidRDefault="00A74D5C" w:rsidP="00D46A4F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r w:rsidRPr="00E20ECB">
              <w:rPr>
                <w:rFonts w:ascii="Times New Roman" w:hAnsi="Times New Roman"/>
                <w:b/>
                <w:sz w:val="24"/>
              </w:rPr>
              <w:t>General Information</w:t>
            </w:r>
          </w:p>
        </w:tc>
      </w:tr>
      <w:tr w:rsidR="00A74D5C" w:rsidRPr="00E20ECB" w14:paraId="1E70FAEA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43202A9D" w14:textId="77777777" w:rsidR="00A74D5C" w:rsidRPr="00E20ECB" w:rsidRDefault="00824DD9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TA-3-102</w:t>
            </w:r>
          </w:p>
        </w:tc>
        <w:tc>
          <w:tcPr>
            <w:tcW w:w="1117" w:type="dxa"/>
          </w:tcPr>
          <w:p w14:paraId="440FB335" w14:textId="77777777" w:rsidR="00A74D5C" w:rsidRPr="00E20ECB" w:rsidRDefault="00824DD9" w:rsidP="00D46A4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295AE0DB" w14:textId="77777777" w:rsidR="00A74D5C" w:rsidRPr="00E20ECB" w:rsidRDefault="005C17A4" w:rsidP="00824DD9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901D90" w:rsidRPr="00E20ECB">
              <w:rPr>
                <w:rFonts w:ascii="Times New Roman" w:hAnsi="Times New Roman"/>
                <w:sz w:val="24"/>
              </w:rPr>
              <w:t>(High Explosives Storage Unit)</w:t>
            </w:r>
          </w:p>
        </w:tc>
      </w:tr>
      <w:tr w:rsidR="00A74D5C" w:rsidRPr="00E20ECB" w14:paraId="73BE71BC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6F56B62D" w14:textId="77777777" w:rsidR="00A74D5C" w:rsidRPr="00E20ECB" w:rsidRDefault="00DE1858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 9-39</w:t>
            </w:r>
          </w:p>
        </w:tc>
        <w:tc>
          <w:tcPr>
            <w:tcW w:w="1117" w:type="dxa"/>
          </w:tcPr>
          <w:p w14:paraId="6C97CE03" w14:textId="77777777" w:rsidR="00A74D5C" w:rsidRPr="00E20ECB" w:rsidRDefault="00DE1858" w:rsidP="00D46A4F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16C73810" w14:textId="77777777" w:rsidR="00DE1858" w:rsidRPr="00E20ECB" w:rsidRDefault="00DE1858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A74D5C" w:rsidRPr="00E20ECB" w14:paraId="6EB30999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6C1E34C7" w14:textId="77777777" w:rsidR="00A74D5C" w:rsidRPr="00E20ECB" w:rsidRDefault="00A24370" w:rsidP="00A24370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 09-43 </w:t>
            </w:r>
          </w:p>
        </w:tc>
        <w:tc>
          <w:tcPr>
            <w:tcW w:w="1117" w:type="dxa"/>
          </w:tcPr>
          <w:p w14:paraId="5DDB9D51" w14:textId="77777777" w:rsidR="00A74D5C" w:rsidRPr="00E20ECB" w:rsidRDefault="00DE1858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520" w:type="dxa"/>
            <w:tcBorders>
              <w:left w:val="single" w:sz="4" w:space="0" w:color="auto"/>
            </w:tcBorders>
          </w:tcPr>
          <w:p w14:paraId="4D2F2356" w14:textId="77777777" w:rsidR="00A24370" w:rsidRPr="00E20ECB" w:rsidRDefault="00A24370" w:rsidP="00A24370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Hydrothermal Processing Unit (HPU)</w:t>
            </w:r>
          </w:p>
          <w:p w14:paraId="246B7E33" w14:textId="77777777" w:rsidR="00A24370" w:rsidRPr="00E20ECB" w:rsidRDefault="00A24370" w:rsidP="00A24370">
            <w:pPr>
              <w:rPr>
                <w:rFonts w:ascii="Times New Roman" w:hAnsi="Times New Roman"/>
                <w:sz w:val="24"/>
              </w:rPr>
            </w:pPr>
          </w:p>
          <w:p w14:paraId="4AD529D7" w14:textId="77777777" w:rsidR="00A74D5C" w:rsidRPr="00E20ECB" w:rsidRDefault="00DE1858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unit never managed hazardous waste </w:t>
            </w:r>
          </w:p>
        </w:tc>
      </w:tr>
      <w:tr w:rsidR="00A74D5C" w:rsidRPr="00E20ECB" w14:paraId="7FA3AEF2" w14:textId="77777777">
        <w:trPr>
          <w:cantSplit/>
          <w:jc w:val="center"/>
        </w:trPr>
        <w:tc>
          <w:tcPr>
            <w:tcW w:w="2723" w:type="dxa"/>
          </w:tcPr>
          <w:p w14:paraId="65843362" w14:textId="77777777" w:rsidR="00A74D5C" w:rsidRPr="00E20ECB" w:rsidRDefault="00BB57EE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TA-15-184, </w:t>
            </w:r>
          </w:p>
        </w:tc>
        <w:tc>
          <w:tcPr>
            <w:tcW w:w="1117" w:type="dxa"/>
          </w:tcPr>
          <w:p w14:paraId="1BB419BC" w14:textId="77777777" w:rsidR="00A74D5C" w:rsidRPr="00E20ECB" w:rsidRDefault="00BB57EE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T04, X01</w:t>
            </w:r>
            <w:r w:rsidR="0041324A" w:rsidRPr="00E20ECB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5520" w:type="dxa"/>
          </w:tcPr>
          <w:p w14:paraId="674C00AF" w14:textId="77777777" w:rsidR="00A24370" w:rsidRPr="00E20ECB" w:rsidRDefault="00A24370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OD site (Phermix))</w:t>
            </w:r>
          </w:p>
          <w:p w14:paraId="69C32D09" w14:textId="77777777" w:rsidR="00A74D5C" w:rsidRPr="00E20ECB" w:rsidRDefault="00591D8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Site was never used to treat hazardous waste</w:t>
            </w:r>
          </w:p>
        </w:tc>
      </w:tr>
      <w:tr w:rsidR="00AC09A5" w:rsidRPr="00E20ECB" w14:paraId="4C269208" w14:textId="77777777">
        <w:trPr>
          <w:cantSplit/>
          <w:jc w:val="center"/>
        </w:trPr>
        <w:tc>
          <w:tcPr>
            <w:tcW w:w="2723" w:type="dxa"/>
          </w:tcPr>
          <w:p w14:paraId="457B83B5" w14:textId="77777777" w:rsidR="00AC09A5" w:rsidRPr="00E20ECB" w:rsidRDefault="00C47ABC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TA-16-88</w:t>
            </w:r>
          </w:p>
        </w:tc>
        <w:tc>
          <w:tcPr>
            <w:tcW w:w="1117" w:type="dxa"/>
          </w:tcPr>
          <w:p w14:paraId="2E789218" w14:textId="77777777" w:rsidR="00AC09A5" w:rsidRPr="00E20ECB" w:rsidRDefault="00C47ABC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289664D" w14:textId="77777777" w:rsidR="00C47ABC" w:rsidRPr="00E20ECB" w:rsidRDefault="00C47ABC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never stored hazardous waste</w:t>
            </w:r>
          </w:p>
        </w:tc>
      </w:tr>
      <w:tr w:rsidR="00AC09A5" w:rsidRPr="00E20ECB" w14:paraId="7949F7EA" w14:textId="77777777">
        <w:trPr>
          <w:cantSplit/>
          <w:jc w:val="center"/>
        </w:trPr>
        <w:tc>
          <w:tcPr>
            <w:tcW w:w="2723" w:type="dxa"/>
          </w:tcPr>
          <w:p w14:paraId="7EBD129F" w14:textId="77777777" w:rsidR="00AC09A5" w:rsidRPr="00E20ECB" w:rsidRDefault="00C47ABC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TA-16-387 </w:t>
            </w:r>
          </w:p>
        </w:tc>
        <w:tc>
          <w:tcPr>
            <w:tcW w:w="1117" w:type="dxa"/>
          </w:tcPr>
          <w:p w14:paraId="3680562C" w14:textId="77777777" w:rsidR="00C47ABC" w:rsidRPr="00E20ECB" w:rsidRDefault="00C47ABC" w:rsidP="00D83D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CB">
              <w:rPr>
                <w:rFonts w:ascii="Times New Roman" w:hAnsi="Times New Roman"/>
                <w:sz w:val="24"/>
                <w:szCs w:val="24"/>
              </w:rPr>
              <w:t>X01</w:t>
            </w:r>
            <w:r w:rsidR="0041324A" w:rsidRPr="00E20ECB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7476ABED" w14:textId="77777777" w:rsidR="00AC09A5" w:rsidRPr="00E20ECB" w:rsidRDefault="00C47ABC" w:rsidP="00C47ABC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520" w:type="dxa"/>
          </w:tcPr>
          <w:p w14:paraId="07AE8A0E" w14:textId="77777777" w:rsidR="00591D8F" w:rsidRPr="00E20ECB" w:rsidRDefault="00591D8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Flash Pad 387</w:t>
            </w:r>
          </w:p>
          <w:p w14:paraId="4DF2DE60" w14:textId="77777777" w:rsidR="009D0B7E" w:rsidRPr="00E20ECB" w:rsidRDefault="00916F1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</w:t>
            </w:r>
            <w:r w:rsidR="00591D8F" w:rsidRPr="00E20ECB">
              <w:rPr>
                <w:rFonts w:ascii="Times New Roman" w:hAnsi="Times New Roman"/>
                <w:sz w:val="24"/>
              </w:rPr>
              <w:t>n</w:t>
            </w:r>
            <w:r w:rsidR="009D0B7E" w:rsidRPr="00E20ECB">
              <w:rPr>
                <w:rFonts w:ascii="Times New Roman" w:hAnsi="Times New Roman"/>
                <w:sz w:val="24"/>
              </w:rPr>
              <w:t>derwent RCRA closure in conjunction with Material Disposal Area (MDA) P in 2002.</w:t>
            </w:r>
          </w:p>
        </w:tc>
      </w:tr>
      <w:tr w:rsidR="00AC09A5" w:rsidRPr="00E20ECB" w14:paraId="04FB8327" w14:textId="77777777">
        <w:trPr>
          <w:cantSplit/>
          <w:jc w:val="center"/>
        </w:trPr>
        <w:tc>
          <w:tcPr>
            <w:tcW w:w="2723" w:type="dxa"/>
          </w:tcPr>
          <w:p w14:paraId="25B8D38E" w14:textId="77777777" w:rsidR="00AC09A5" w:rsidRPr="00E20ECB" w:rsidRDefault="009D0B7E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TA-16-394</w:t>
            </w:r>
          </w:p>
        </w:tc>
        <w:tc>
          <w:tcPr>
            <w:tcW w:w="1117" w:type="dxa"/>
          </w:tcPr>
          <w:p w14:paraId="3E98B8B1" w14:textId="77777777" w:rsidR="009D0B7E" w:rsidRPr="00E20ECB" w:rsidRDefault="009D0B7E" w:rsidP="00D83D14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E20ECB">
              <w:rPr>
                <w:rFonts w:ascii="Times New Roman" w:hAnsi="Times New Roman"/>
                <w:sz w:val="24"/>
              </w:rPr>
              <w:t>X01</w:t>
            </w:r>
            <w:r w:rsidR="0041324A" w:rsidRPr="00E20ECB">
              <w:rPr>
                <w:rFonts w:ascii="Times New Roman" w:hAnsi="Times New Roman"/>
                <w:sz w:val="24"/>
              </w:rPr>
              <w:t>* and X01**</w:t>
            </w:r>
          </w:p>
          <w:p w14:paraId="03F22A6F" w14:textId="77777777" w:rsidR="00AC09A5" w:rsidRPr="00E20ECB" w:rsidRDefault="009D0B7E" w:rsidP="009D0B7E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520" w:type="dxa"/>
          </w:tcPr>
          <w:p w14:paraId="7C52866A" w14:textId="77777777" w:rsidR="00DB1A7D" w:rsidRPr="00E20ECB" w:rsidRDefault="00DB1A7D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AC09A5" w:rsidRPr="00E20ECB" w14:paraId="418F07E7" w14:textId="77777777">
        <w:trPr>
          <w:cantSplit/>
          <w:jc w:val="center"/>
        </w:trPr>
        <w:tc>
          <w:tcPr>
            <w:tcW w:w="2723" w:type="dxa"/>
          </w:tcPr>
          <w:p w14:paraId="3FE31F59" w14:textId="77777777" w:rsidR="00AC09A5" w:rsidRPr="00E20ECB" w:rsidRDefault="00DB1A7D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TA-16-401  </w:t>
            </w:r>
          </w:p>
        </w:tc>
        <w:tc>
          <w:tcPr>
            <w:tcW w:w="1117" w:type="dxa"/>
          </w:tcPr>
          <w:p w14:paraId="07366B4F" w14:textId="77777777" w:rsidR="00AC09A5" w:rsidRPr="00E20ECB" w:rsidRDefault="00DB1A7D" w:rsidP="00DB1A7D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</w:t>
            </w:r>
            <w:r w:rsidR="0041324A" w:rsidRPr="00E20ECB">
              <w:rPr>
                <w:rFonts w:ascii="Times New Roman" w:hAnsi="Times New Roman"/>
                <w:sz w:val="24"/>
              </w:rPr>
              <w:t>* and X01**</w:t>
            </w:r>
          </w:p>
        </w:tc>
        <w:tc>
          <w:tcPr>
            <w:tcW w:w="5520" w:type="dxa"/>
          </w:tcPr>
          <w:p w14:paraId="4DBF5E3C" w14:textId="77777777" w:rsidR="00DB1A7D" w:rsidRPr="00E20ECB" w:rsidRDefault="00916F1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(Pressure Vessel - sand filter tank)</w:t>
            </w:r>
          </w:p>
        </w:tc>
      </w:tr>
      <w:tr w:rsidR="00AC09A5" w:rsidRPr="00E20ECB" w14:paraId="08113754" w14:textId="77777777">
        <w:trPr>
          <w:cantSplit/>
          <w:jc w:val="center"/>
        </w:trPr>
        <w:tc>
          <w:tcPr>
            <w:tcW w:w="2723" w:type="dxa"/>
          </w:tcPr>
          <w:p w14:paraId="272EF62C" w14:textId="77777777" w:rsidR="00AC09A5" w:rsidRPr="00E20ECB" w:rsidRDefault="00524FE4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 xml:space="preserve">TA-16-406 </w:t>
            </w:r>
          </w:p>
        </w:tc>
        <w:tc>
          <w:tcPr>
            <w:tcW w:w="1117" w:type="dxa"/>
          </w:tcPr>
          <w:p w14:paraId="4FA6B3E0" w14:textId="77777777" w:rsidR="00AC09A5" w:rsidRPr="00E20ECB" w:rsidRDefault="00524FE4" w:rsidP="00524FE4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</w:t>
            </w:r>
            <w:r w:rsidR="0041324A" w:rsidRPr="00E20ECB">
              <w:rPr>
                <w:rFonts w:ascii="Times New Roman" w:hAnsi="Times New Roman"/>
                <w:sz w:val="24"/>
              </w:rPr>
              <w:t>* and X01**</w:t>
            </w:r>
          </w:p>
        </w:tc>
        <w:tc>
          <w:tcPr>
            <w:tcW w:w="5520" w:type="dxa"/>
          </w:tcPr>
          <w:p w14:paraId="494F7390" w14:textId="77777777" w:rsidR="00AC09A5" w:rsidRPr="00E20ECB" w:rsidRDefault="00916F1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(Pressure Vessel - sand filter tank)</w:t>
            </w:r>
          </w:p>
        </w:tc>
      </w:tr>
      <w:tr w:rsidR="00AC09A5" w:rsidRPr="00E20ECB" w14:paraId="435BCA3D" w14:textId="77777777">
        <w:trPr>
          <w:cantSplit/>
          <w:jc w:val="center"/>
        </w:trPr>
        <w:tc>
          <w:tcPr>
            <w:tcW w:w="2723" w:type="dxa"/>
          </w:tcPr>
          <w:p w14:paraId="17844718" w14:textId="77777777" w:rsidR="00AC09A5" w:rsidRPr="00E20ECB" w:rsidRDefault="00524FE4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TA-16 Surface Impoundment</w:t>
            </w:r>
          </w:p>
        </w:tc>
        <w:tc>
          <w:tcPr>
            <w:tcW w:w="1117" w:type="dxa"/>
          </w:tcPr>
          <w:p w14:paraId="48A81253" w14:textId="77777777" w:rsidR="00AC09A5" w:rsidRPr="00E20ECB" w:rsidRDefault="00524FE4" w:rsidP="00524FE4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S04</w:t>
            </w:r>
            <w:r w:rsidR="00916F1F" w:rsidRPr="00E20ECB">
              <w:rPr>
                <w:rFonts w:ascii="Times New Roman" w:hAnsi="Times New Roman"/>
                <w:sz w:val="24"/>
              </w:rPr>
              <w:t xml:space="preserve"> -</w:t>
            </w:r>
            <w:r w:rsidRPr="00E20ECB">
              <w:rPr>
                <w:rFonts w:ascii="Times New Roman" w:hAnsi="Times New Roman"/>
                <w:sz w:val="24"/>
              </w:rPr>
              <w:t>D83</w:t>
            </w:r>
          </w:p>
        </w:tc>
        <w:tc>
          <w:tcPr>
            <w:tcW w:w="5520" w:type="dxa"/>
          </w:tcPr>
          <w:p w14:paraId="72D3D33D" w14:textId="77777777" w:rsidR="00AC09A5" w:rsidRPr="00E20ECB" w:rsidRDefault="00AC09A5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24FE4" w:rsidRPr="00E20ECB" w14:paraId="7BCB2216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336A6266" w14:textId="77777777" w:rsidR="00524FE4" w:rsidRPr="00E20ECB" w:rsidRDefault="00524FE4" w:rsidP="00524FE4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TA-16 Incinerator</w:t>
            </w:r>
          </w:p>
        </w:tc>
        <w:tc>
          <w:tcPr>
            <w:tcW w:w="1117" w:type="dxa"/>
          </w:tcPr>
          <w:p w14:paraId="134DAD89" w14:textId="77777777" w:rsidR="00524FE4" w:rsidRPr="00E20ECB" w:rsidRDefault="00524FE4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T03</w:t>
            </w:r>
          </w:p>
        </w:tc>
        <w:tc>
          <w:tcPr>
            <w:tcW w:w="5520" w:type="dxa"/>
          </w:tcPr>
          <w:p w14:paraId="26072961" w14:textId="77777777" w:rsidR="00524FE4" w:rsidRPr="00E20ECB" w:rsidRDefault="00916F1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(TA-16-1409)</w:t>
            </w:r>
          </w:p>
        </w:tc>
      </w:tr>
      <w:tr w:rsidR="00524FE4" w:rsidRPr="00E20ECB" w14:paraId="358614D6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3AE79A82" w14:textId="77777777" w:rsidR="00524FE4" w:rsidRPr="00E20ECB" w:rsidRDefault="000C3DE2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TA-16, Material Disposal Area P</w:t>
            </w:r>
          </w:p>
        </w:tc>
        <w:tc>
          <w:tcPr>
            <w:tcW w:w="1117" w:type="dxa"/>
          </w:tcPr>
          <w:p w14:paraId="621F3215" w14:textId="77777777" w:rsidR="00524FE4" w:rsidRPr="00E20ECB" w:rsidRDefault="000C3DE2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D80</w:t>
            </w:r>
          </w:p>
        </w:tc>
        <w:tc>
          <w:tcPr>
            <w:tcW w:w="5520" w:type="dxa"/>
          </w:tcPr>
          <w:p w14:paraId="61D14D0F" w14:textId="77777777" w:rsidR="00524FE4" w:rsidRPr="00E20ECB" w:rsidRDefault="00524FE4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24FE4" w:rsidRPr="00E20ECB" w14:paraId="03C47D88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73DA2E28" w14:textId="77777777" w:rsidR="00524FE4" w:rsidRPr="00E20ECB" w:rsidRDefault="00722933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TA-21-61</w:t>
            </w:r>
          </w:p>
        </w:tc>
        <w:tc>
          <w:tcPr>
            <w:tcW w:w="1117" w:type="dxa"/>
          </w:tcPr>
          <w:p w14:paraId="14299B43" w14:textId="77777777" w:rsidR="00524FE4" w:rsidRPr="00E20ECB" w:rsidRDefault="00722933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1B360E04" w14:textId="77777777" w:rsidR="00722933" w:rsidRPr="00E20ECB" w:rsidRDefault="00722933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24FE4" w:rsidRPr="00E20ECB" w14:paraId="0D417D00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24108839" w14:textId="77777777" w:rsidR="00524FE4" w:rsidRPr="00E20ECB" w:rsidRDefault="00722933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TA-22-24 </w:t>
            </w:r>
          </w:p>
        </w:tc>
        <w:tc>
          <w:tcPr>
            <w:tcW w:w="1117" w:type="dxa"/>
          </w:tcPr>
          <w:p w14:paraId="2946C6EE" w14:textId="77777777" w:rsidR="00524FE4" w:rsidRPr="00E20ECB" w:rsidRDefault="00722933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1B4A523C" w14:textId="77777777" w:rsidR="00524FE4" w:rsidRPr="00E20ECB" w:rsidRDefault="005432D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(High Explosive Storage Unit)</w:t>
            </w:r>
          </w:p>
        </w:tc>
      </w:tr>
      <w:tr w:rsidR="00524FE4" w:rsidRPr="00E20ECB" w14:paraId="7F967654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24651B21" w14:textId="77777777" w:rsidR="00524FE4" w:rsidRPr="00E20ECB" w:rsidRDefault="00722933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TA-33-90</w:t>
            </w:r>
          </w:p>
        </w:tc>
        <w:tc>
          <w:tcPr>
            <w:tcW w:w="1117" w:type="dxa"/>
          </w:tcPr>
          <w:p w14:paraId="55CE8852" w14:textId="77777777" w:rsidR="00524FE4" w:rsidRPr="00E20ECB" w:rsidRDefault="00722933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F5088A1" w14:textId="77777777" w:rsidR="00937C87" w:rsidRPr="00E20ECB" w:rsidRDefault="005432D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A</w:t>
            </w:r>
            <w:r w:rsidR="00937C87" w:rsidRPr="00E20ECB">
              <w:rPr>
                <w:rFonts w:ascii="Times New Roman" w:hAnsi="Times New Roman"/>
                <w:sz w:val="24"/>
              </w:rPr>
              <w:t xml:space="preserve">pplication was withdrawn and that the unit never stored hazardous waste. </w:t>
            </w:r>
          </w:p>
        </w:tc>
      </w:tr>
      <w:tr w:rsidR="00524FE4" w:rsidRPr="00E20ECB" w14:paraId="7ECA0B17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4A467FCF" w14:textId="77777777" w:rsidR="00524FE4" w:rsidRPr="00E20ECB" w:rsidRDefault="00937C87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TA-33-92</w:t>
            </w:r>
          </w:p>
        </w:tc>
        <w:tc>
          <w:tcPr>
            <w:tcW w:w="1117" w:type="dxa"/>
          </w:tcPr>
          <w:p w14:paraId="0DA1F574" w14:textId="77777777" w:rsidR="00524FE4" w:rsidRPr="00E20ECB" w:rsidRDefault="00937C87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19522109" w14:textId="77777777" w:rsidR="00937C87" w:rsidRPr="00E20ECB" w:rsidRDefault="005432D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A</w:t>
            </w:r>
            <w:r w:rsidR="00937C87" w:rsidRPr="00E20ECB">
              <w:rPr>
                <w:rFonts w:ascii="Times New Roman" w:hAnsi="Times New Roman"/>
                <w:sz w:val="24"/>
              </w:rPr>
              <w:t>pplication was withdrawn and that the unit never stored hazardous waste.</w:t>
            </w:r>
          </w:p>
        </w:tc>
      </w:tr>
      <w:tr w:rsidR="00524FE4" w:rsidRPr="00E20ECB" w14:paraId="63E14145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281873BC" w14:textId="77777777" w:rsidR="00524FE4" w:rsidRPr="00E20ECB" w:rsidRDefault="00937C87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TA-35-85, Surface Impoundment</w:t>
            </w:r>
          </w:p>
        </w:tc>
        <w:tc>
          <w:tcPr>
            <w:tcW w:w="1117" w:type="dxa"/>
          </w:tcPr>
          <w:p w14:paraId="4D1CA8DF" w14:textId="77777777" w:rsidR="00524FE4" w:rsidRPr="00E20ECB" w:rsidRDefault="004F1DD2" w:rsidP="004F1DD2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S04</w:t>
            </w:r>
            <w:r w:rsidR="005432D1" w:rsidRPr="00E20ECB">
              <w:rPr>
                <w:rFonts w:ascii="Times New Roman" w:hAnsi="Times New Roman"/>
                <w:sz w:val="24"/>
              </w:rPr>
              <w:t xml:space="preserve"> - </w:t>
            </w:r>
            <w:r w:rsidRPr="00E20ECB">
              <w:rPr>
                <w:rFonts w:ascii="Times New Roman" w:hAnsi="Times New Roman"/>
                <w:sz w:val="24"/>
              </w:rPr>
              <w:t>D83</w:t>
            </w:r>
          </w:p>
        </w:tc>
        <w:tc>
          <w:tcPr>
            <w:tcW w:w="5520" w:type="dxa"/>
          </w:tcPr>
          <w:p w14:paraId="5F8747FB" w14:textId="77777777" w:rsidR="004F1DD2" w:rsidRPr="00E20ECB" w:rsidRDefault="004F1DD2" w:rsidP="005432D1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24FE4" w:rsidRPr="00E20ECB" w14:paraId="5E4335E8" w14:textId="77777777">
        <w:trPr>
          <w:cantSplit/>
          <w:jc w:val="center"/>
        </w:trPr>
        <w:tc>
          <w:tcPr>
            <w:tcW w:w="2723" w:type="dxa"/>
          </w:tcPr>
          <w:p w14:paraId="5391F325" w14:textId="77777777" w:rsidR="00524FE4" w:rsidRPr="00E20ECB" w:rsidRDefault="00D3435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TA-35-125, Surface Impoundment</w:t>
            </w:r>
          </w:p>
        </w:tc>
        <w:tc>
          <w:tcPr>
            <w:tcW w:w="1117" w:type="dxa"/>
          </w:tcPr>
          <w:p w14:paraId="2129AEAE" w14:textId="77777777" w:rsidR="00524FE4" w:rsidRPr="00E20ECB" w:rsidRDefault="00D34351" w:rsidP="00D34351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S04</w:t>
            </w:r>
            <w:r w:rsidR="005432D1" w:rsidRPr="00E20ECB">
              <w:rPr>
                <w:rFonts w:ascii="Times New Roman" w:hAnsi="Times New Roman"/>
                <w:sz w:val="24"/>
              </w:rPr>
              <w:t xml:space="preserve"> - </w:t>
            </w:r>
            <w:r w:rsidRPr="00E20ECB">
              <w:rPr>
                <w:rFonts w:ascii="Times New Roman" w:hAnsi="Times New Roman"/>
                <w:sz w:val="24"/>
              </w:rPr>
              <w:t>D83</w:t>
            </w:r>
          </w:p>
        </w:tc>
        <w:tc>
          <w:tcPr>
            <w:tcW w:w="5520" w:type="dxa"/>
          </w:tcPr>
          <w:p w14:paraId="571F13B0" w14:textId="77777777" w:rsidR="00524FE4" w:rsidRPr="00E20ECB" w:rsidRDefault="00F01374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Closure</w:t>
            </w:r>
            <w:r w:rsidR="00D34351" w:rsidRPr="00E20ECB">
              <w:rPr>
                <w:rFonts w:ascii="Times New Roman" w:hAnsi="Times New Roman"/>
                <w:sz w:val="24"/>
              </w:rPr>
              <w:t xml:space="preserve"> by removal.</w:t>
            </w:r>
          </w:p>
        </w:tc>
      </w:tr>
      <w:tr w:rsidR="00937C87" w:rsidRPr="00E20ECB" w14:paraId="1B41973D" w14:textId="77777777">
        <w:trPr>
          <w:cantSplit/>
          <w:jc w:val="center"/>
        </w:trPr>
        <w:tc>
          <w:tcPr>
            <w:tcW w:w="2723" w:type="dxa"/>
          </w:tcPr>
          <w:p w14:paraId="5377DF7E" w14:textId="77777777" w:rsidR="00D34351" w:rsidRPr="00E20ECB" w:rsidRDefault="005432D1" w:rsidP="00D34351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 35-128</w:t>
            </w:r>
          </w:p>
          <w:p w14:paraId="38C5D94A" w14:textId="77777777" w:rsidR="00937C87" w:rsidRPr="00E20ECB" w:rsidRDefault="00937C87" w:rsidP="005432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192DB0AB" w14:textId="77777777" w:rsidR="00937C87" w:rsidRPr="00E20ECB" w:rsidRDefault="00D34351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T03</w:t>
            </w:r>
          </w:p>
        </w:tc>
        <w:tc>
          <w:tcPr>
            <w:tcW w:w="5520" w:type="dxa"/>
          </w:tcPr>
          <w:p w14:paraId="08DF6039" w14:textId="77777777" w:rsidR="005432D1" w:rsidRPr="00E20ECB" w:rsidRDefault="005432D1" w:rsidP="005432D1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Packed Bed Reactor/Silent Discharge Plasma Research</w:t>
            </w:r>
          </w:p>
          <w:p w14:paraId="7C7B24D9" w14:textId="77777777" w:rsidR="00937C87" w:rsidRPr="00E20ECB" w:rsidRDefault="00937C87" w:rsidP="005432D1">
            <w:pPr>
              <w:rPr>
                <w:rFonts w:ascii="Times New Roman" w:hAnsi="Times New Roman"/>
                <w:sz w:val="24"/>
              </w:rPr>
            </w:pPr>
          </w:p>
        </w:tc>
      </w:tr>
      <w:tr w:rsidR="00937C87" w:rsidRPr="00E20ECB" w14:paraId="274CFD65" w14:textId="77777777">
        <w:trPr>
          <w:cantSplit/>
          <w:jc w:val="center"/>
        </w:trPr>
        <w:tc>
          <w:tcPr>
            <w:tcW w:w="2723" w:type="dxa"/>
          </w:tcPr>
          <w:p w14:paraId="3E53C31F" w14:textId="77777777" w:rsidR="00937C87" w:rsidRPr="00E20ECB" w:rsidRDefault="00D3435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TA-39, MDA-Y</w:t>
            </w:r>
          </w:p>
        </w:tc>
        <w:tc>
          <w:tcPr>
            <w:tcW w:w="1117" w:type="dxa"/>
          </w:tcPr>
          <w:p w14:paraId="2E714C70" w14:textId="77777777" w:rsidR="00937C87" w:rsidRPr="00E20ECB" w:rsidRDefault="00F01374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D80</w:t>
            </w:r>
          </w:p>
        </w:tc>
        <w:tc>
          <w:tcPr>
            <w:tcW w:w="5520" w:type="dxa"/>
          </w:tcPr>
          <w:p w14:paraId="4B8E25CD" w14:textId="77777777" w:rsidR="00937C87" w:rsidRPr="00E20ECB" w:rsidRDefault="00937C87" w:rsidP="00F01374">
            <w:pPr>
              <w:rPr>
                <w:rFonts w:ascii="Times New Roman" w:hAnsi="Times New Roman"/>
                <w:sz w:val="24"/>
              </w:rPr>
            </w:pPr>
          </w:p>
        </w:tc>
      </w:tr>
      <w:tr w:rsidR="00523F62" w:rsidRPr="00E20ECB" w14:paraId="06E82076" w14:textId="77777777">
        <w:trPr>
          <w:cantSplit/>
          <w:jc w:val="center"/>
        </w:trPr>
        <w:tc>
          <w:tcPr>
            <w:tcW w:w="2723" w:type="dxa"/>
          </w:tcPr>
          <w:p w14:paraId="4FA1CFF3" w14:textId="77777777" w:rsidR="00523F62" w:rsidRPr="00E20ECB" w:rsidRDefault="00523F62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TA-40, Scrap Detonation Unit</w:t>
            </w:r>
          </w:p>
        </w:tc>
        <w:tc>
          <w:tcPr>
            <w:tcW w:w="1117" w:type="dxa"/>
          </w:tcPr>
          <w:p w14:paraId="0DB38954" w14:textId="77777777" w:rsidR="00523F62" w:rsidRPr="00E20ECB" w:rsidRDefault="0041324A" w:rsidP="0041324A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X01**</w:t>
            </w:r>
          </w:p>
          <w:p w14:paraId="3BA80C25" w14:textId="77777777" w:rsidR="00523F62" w:rsidRPr="00E20ECB" w:rsidRDefault="00523F62" w:rsidP="00523F62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520" w:type="dxa"/>
          </w:tcPr>
          <w:p w14:paraId="38E6BCDC" w14:textId="77777777" w:rsidR="00523F62" w:rsidRPr="00E20ECB" w:rsidRDefault="00523F62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23F62" w:rsidRPr="00E20ECB" w14:paraId="19E945CC" w14:textId="77777777">
        <w:trPr>
          <w:cantSplit/>
          <w:jc w:val="center"/>
        </w:trPr>
        <w:tc>
          <w:tcPr>
            <w:tcW w:w="2723" w:type="dxa"/>
          </w:tcPr>
          <w:p w14:paraId="12320EDC" w14:textId="77777777" w:rsidR="00523F62" w:rsidRPr="00E20ECB" w:rsidRDefault="00523F62" w:rsidP="00523F62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TA-40-DF2</w:t>
            </w:r>
          </w:p>
          <w:p w14:paraId="2570C60C" w14:textId="77777777" w:rsidR="00523F62" w:rsidRPr="00E20ECB" w:rsidRDefault="00523F62" w:rsidP="00523F62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(magazine)</w:t>
            </w:r>
          </w:p>
        </w:tc>
        <w:tc>
          <w:tcPr>
            <w:tcW w:w="1117" w:type="dxa"/>
          </w:tcPr>
          <w:p w14:paraId="726A6FB5" w14:textId="77777777" w:rsidR="00523F62" w:rsidRPr="00E20ECB" w:rsidRDefault="00523F62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784C592E" w14:textId="77777777" w:rsidR="002E03F9" w:rsidRPr="00E20ECB" w:rsidRDefault="002E03F9" w:rsidP="002E03F9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Converted to a &lt;90 day storage unit</w:t>
            </w:r>
          </w:p>
          <w:p w14:paraId="24061F3E" w14:textId="77777777" w:rsidR="00523F62" w:rsidRPr="00E20ECB" w:rsidRDefault="00523F62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23F62" w:rsidRPr="00E20ECB" w14:paraId="691F3750" w14:textId="77777777">
        <w:trPr>
          <w:cantSplit/>
          <w:jc w:val="center"/>
        </w:trPr>
        <w:tc>
          <w:tcPr>
            <w:tcW w:w="2723" w:type="dxa"/>
          </w:tcPr>
          <w:p w14:paraId="25276666" w14:textId="77777777" w:rsidR="00523F62" w:rsidRPr="00E20ECB" w:rsidRDefault="002E03F9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TA-50-1, Batch Waste Treatment Unit (BWTU)</w:t>
            </w:r>
          </w:p>
        </w:tc>
        <w:tc>
          <w:tcPr>
            <w:tcW w:w="1117" w:type="dxa"/>
          </w:tcPr>
          <w:p w14:paraId="73900EE0" w14:textId="77777777" w:rsidR="00523F62" w:rsidRPr="00E20ECB" w:rsidRDefault="002E03F9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T01</w:t>
            </w:r>
          </w:p>
        </w:tc>
        <w:tc>
          <w:tcPr>
            <w:tcW w:w="5520" w:type="dxa"/>
          </w:tcPr>
          <w:p w14:paraId="78978D93" w14:textId="77777777" w:rsidR="002E03F9" w:rsidRPr="00E20ECB" w:rsidRDefault="002E03F9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23F62" w:rsidRPr="00E20ECB" w14:paraId="3C20286E" w14:textId="77777777">
        <w:trPr>
          <w:cantSplit/>
          <w:jc w:val="center"/>
        </w:trPr>
        <w:tc>
          <w:tcPr>
            <w:tcW w:w="2723" w:type="dxa"/>
          </w:tcPr>
          <w:p w14:paraId="6D99DC17" w14:textId="77777777" w:rsidR="00523F62" w:rsidRPr="00E20ECB" w:rsidRDefault="002E03F9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TA-50-1, Container Storage Unit(s) associated with BWTU</w:t>
            </w:r>
          </w:p>
        </w:tc>
        <w:tc>
          <w:tcPr>
            <w:tcW w:w="1117" w:type="dxa"/>
          </w:tcPr>
          <w:p w14:paraId="429D4B00" w14:textId="77777777" w:rsidR="00523F62" w:rsidRPr="00E20ECB" w:rsidRDefault="002E03F9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27532787" w14:textId="77777777" w:rsidR="002E03F9" w:rsidRPr="00E20ECB" w:rsidRDefault="002E03F9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23F62" w:rsidRPr="00E20ECB" w14:paraId="32F511B6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38BBDB41" w14:textId="77777777" w:rsidR="00523F62" w:rsidRPr="00E20ECB" w:rsidRDefault="002E03F9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TA-50-1, Room 34B</w:t>
            </w:r>
          </w:p>
        </w:tc>
        <w:tc>
          <w:tcPr>
            <w:tcW w:w="1117" w:type="dxa"/>
          </w:tcPr>
          <w:p w14:paraId="19D7178B" w14:textId="77777777" w:rsidR="00523F62" w:rsidRPr="00E20ECB" w:rsidRDefault="00167AEA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BAEFB8C" w14:textId="77777777" w:rsidR="000A3D44" w:rsidRPr="00E20ECB" w:rsidRDefault="00167AE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never managed hazardous waste</w:t>
            </w:r>
          </w:p>
        </w:tc>
      </w:tr>
      <w:tr w:rsidR="00523F62" w:rsidRPr="00E20ECB" w14:paraId="44D50AFC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7EB543A9" w14:textId="77777777" w:rsidR="00523F62" w:rsidRPr="00E20ECB" w:rsidRDefault="000A3D44" w:rsidP="000A3D44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TA-50-1,</w:t>
            </w:r>
            <w:r w:rsidR="00167AEA" w:rsidRPr="00E20ECB">
              <w:rPr>
                <w:rFonts w:ascii="Times New Roman" w:hAnsi="Times New Roman"/>
                <w:sz w:val="24"/>
              </w:rPr>
              <w:t xml:space="preserve">  </w:t>
            </w:r>
            <w:r w:rsidRPr="00E20ECB">
              <w:rPr>
                <w:rFonts w:ascii="Times New Roman" w:hAnsi="Times New Roman"/>
                <w:sz w:val="24"/>
              </w:rPr>
              <w:t>Room 34C</w:t>
            </w:r>
          </w:p>
        </w:tc>
        <w:tc>
          <w:tcPr>
            <w:tcW w:w="1117" w:type="dxa"/>
          </w:tcPr>
          <w:p w14:paraId="0AF1B4B7" w14:textId="77777777" w:rsidR="00523F62" w:rsidRPr="00E20ECB" w:rsidRDefault="000A3D44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75AE8FF1" w14:textId="77777777" w:rsidR="00523F62" w:rsidRPr="00E20ECB" w:rsidRDefault="00167AE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never managed hazardous waste</w:t>
            </w:r>
          </w:p>
        </w:tc>
      </w:tr>
      <w:tr w:rsidR="00523F62" w:rsidRPr="00E20ECB" w14:paraId="24DC7C42" w14:textId="77777777">
        <w:trPr>
          <w:cantSplit/>
          <w:jc w:val="center"/>
        </w:trPr>
        <w:tc>
          <w:tcPr>
            <w:tcW w:w="2723" w:type="dxa"/>
          </w:tcPr>
          <w:p w14:paraId="3C1337E5" w14:textId="77777777" w:rsidR="00523F62" w:rsidRPr="00E20ECB" w:rsidRDefault="000A3D44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TA-50-1, Room 35</w:t>
            </w:r>
          </w:p>
        </w:tc>
        <w:tc>
          <w:tcPr>
            <w:tcW w:w="1117" w:type="dxa"/>
          </w:tcPr>
          <w:p w14:paraId="48541792" w14:textId="77777777" w:rsidR="00523F62" w:rsidRPr="00E20ECB" w:rsidRDefault="000A3D44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5D190B89" w14:textId="77777777" w:rsidR="00523F62" w:rsidRPr="00E20ECB" w:rsidRDefault="00167AE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never managed hazardous waste</w:t>
            </w:r>
          </w:p>
        </w:tc>
      </w:tr>
      <w:tr w:rsidR="000A3D44" w:rsidRPr="00E20ECB" w14:paraId="72746137" w14:textId="77777777">
        <w:trPr>
          <w:cantSplit/>
          <w:jc w:val="center"/>
        </w:trPr>
        <w:tc>
          <w:tcPr>
            <w:tcW w:w="2723" w:type="dxa"/>
          </w:tcPr>
          <w:p w14:paraId="3997C2A0" w14:textId="77777777" w:rsidR="000A3D44" w:rsidRPr="00E20ECB" w:rsidRDefault="005613D5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TA-50-1, Room 36</w:t>
            </w:r>
          </w:p>
        </w:tc>
        <w:tc>
          <w:tcPr>
            <w:tcW w:w="1117" w:type="dxa"/>
          </w:tcPr>
          <w:p w14:paraId="0E123504" w14:textId="77777777" w:rsidR="000A3D44" w:rsidRPr="00E20ECB" w:rsidRDefault="005613D5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B889977" w14:textId="77777777" w:rsidR="000A3D44" w:rsidRPr="00E20ECB" w:rsidRDefault="00167AE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never managed hazardous waste</w:t>
            </w:r>
          </w:p>
        </w:tc>
      </w:tr>
      <w:tr w:rsidR="000A3D44" w:rsidRPr="00E20ECB" w14:paraId="1493ABB2" w14:textId="77777777">
        <w:trPr>
          <w:cantSplit/>
          <w:jc w:val="center"/>
        </w:trPr>
        <w:tc>
          <w:tcPr>
            <w:tcW w:w="2723" w:type="dxa"/>
          </w:tcPr>
          <w:p w14:paraId="75C265E6" w14:textId="77777777" w:rsidR="000A3D44" w:rsidRPr="00E20ECB" w:rsidRDefault="005613D5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TA-50-1, Room 38</w:t>
            </w:r>
          </w:p>
        </w:tc>
        <w:tc>
          <w:tcPr>
            <w:tcW w:w="1117" w:type="dxa"/>
          </w:tcPr>
          <w:p w14:paraId="3DCC308D" w14:textId="77777777" w:rsidR="000A3D44" w:rsidRPr="00E20ECB" w:rsidRDefault="005613D5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5D6F5EC6" w14:textId="77777777" w:rsidR="000A3D44" w:rsidRPr="00E20ECB" w:rsidRDefault="00167AE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never managed hazardous waste</w:t>
            </w:r>
          </w:p>
        </w:tc>
      </w:tr>
      <w:tr w:rsidR="000A3D44" w:rsidRPr="00E20ECB" w14:paraId="237F0488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002E965F" w14:textId="77777777" w:rsidR="000A3D44" w:rsidRPr="00E20ECB" w:rsidRDefault="005613D5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TA-50-1, Room 38A</w:t>
            </w:r>
          </w:p>
        </w:tc>
        <w:tc>
          <w:tcPr>
            <w:tcW w:w="1117" w:type="dxa"/>
          </w:tcPr>
          <w:p w14:paraId="164B71A9" w14:textId="77777777" w:rsidR="000A3D44" w:rsidRPr="00E20ECB" w:rsidRDefault="005613D5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7542E3F" w14:textId="77777777" w:rsidR="000A3D44" w:rsidRPr="00E20ECB" w:rsidRDefault="00167AE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never managed hazardous waste</w:t>
            </w:r>
          </w:p>
        </w:tc>
      </w:tr>
      <w:tr w:rsidR="000A3D44" w:rsidRPr="00E20ECB" w14:paraId="49C48294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5ADD92B2" w14:textId="77777777" w:rsidR="000A3D44" w:rsidRPr="00E20ECB" w:rsidRDefault="005613D5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TA-50-1, Room 59 </w:t>
            </w:r>
          </w:p>
        </w:tc>
        <w:tc>
          <w:tcPr>
            <w:tcW w:w="1117" w:type="dxa"/>
          </w:tcPr>
          <w:p w14:paraId="0151A6D6" w14:textId="77777777" w:rsidR="000A3D44" w:rsidRPr="00E20ECB" w:rsidRDefault="005613D5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347A0FFF" w14:textId="77777777" w:rsidR="000A3D44" w:rsidRPr="00E20ECB" w:rsidRDefault="00167AE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Radioactive Liquid Waste Treatment Facility (RLWTF)</w:t>
            </w:r>
          </w:p>
        </w:tc>
      </w:tr>
      <w:tr w:rsidR="000A3D44" w:rsidRPr="00E20ECB" w14:paraId="3240AFC3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12D23E0C" w14:textId="77777777" w:rsidR="000A3D44" w:rsidRPr="00E20ECB" w:rsidRDefault="004A18D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TA-50-1, Room 60A</w:t>
            </w:r>
          </w:p>
          <w:p w14:paraId="26A31F16" w14:textId="77777777" w:rsidR="004A18DF" w:rsidRPr="00E20ECB" w:rsidRDefault="004A18DF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5AEC68D4" w14:textId="77777777" w:rsidR="000A3D44" w:rsidRPr="00E20ECB" w:rsidRDefault="004A18DF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520" w:type="dxa"/>
          </w:tcPr>
          <w:p w14:paraId="3A7E850D" w14:textId="77777777" w:rsidR="004F358E" w:rsidRPr="00E20ECB" w:rsidRDefault="004F358E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Cementation Treatment Unit</w:t>
            </w:r>
          </w:p>
          <w:p w14:paraId="22C31D1D" w14:textId="77777777" w:rsidR="004A18DF" w:rsidRPr="00E20ECB" w:rsidRDefault="004F358E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Proposed treatment process was revised</w:t>
            </w:r>
            <w:r w:rsidR="004A18DF" w:rsidRPr="00E20ECB">
              <w:rPr>
                <w:rFonts w:ascii="Times New Roman" w:hAnsi="Times New Roman"/>
                <w:sz w:val="24"/>
              </w:rPr>
              <w:t xml:space="preserve"> to generator treatment in a &lt; 90 day storage area.</w:t>
            </w:r>
          </w:p>
        </w:tc>
      </w:tr>
      <w:tr w:rsidR="000A3D44" w:rsidRPr="00E20ECB" w14:paraId="2EC91E09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76A39797" w14:textId="77777777" w:rsidR="004A18DF" w:rsidRPr="00E20ECB" w:rsidRDefault="004A18DF" w:rsidP="004A18DF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TA-50-37 </w:t>
            </w:r>
          </w:p>
          <w:p w14:paraId="7CFB6E31" w14:textId="77777777" w:rsidR="000A3D44" w:rsidRPr="00E20ECB" w:rsidRDefault="000A3D44" w:rsidP="004F35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54BF5532" w14:textId="77777777" w:rsidR="000A3D44" w:rsidRPr="00E20ECB" w:rsidRDefault="007C12BD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T03</w:t>
            </w:r>
          </w:p>
        </w:tc>
        <w:tc>
          <w:tcPr>
            <w:tcW w:w="5520" w:type="dxa"/>
          </w:tcPr>
          <w:p w14:paraId="4B3441B2" w14:textId="77777777" w:rsidR="007C12BD" w:rsidRPr="00E20ECB" w:rsidRDefault="004F358E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Controlled Air Incinerator (CAI)</w:t>
            </w:r>
          </w:p>
        </w:tc>
      </w:tr>
      <w:tr w:rsidR="000A3D44" w:rsidRPr="00E20ECB" w14:paraId="4F6A8491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749206F9" w14:textId="77777777" w:rsidR="007C12BD" w:rsidRPr="00E20ECB" w:rsidRDefault="007C12BD" w:rsidP="007C12BD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TA-50-37 RAMROD </w:t>
            </w:r>
          </w:p>
          <w:p w14:paraId="21227825" w14:textId="77777777" w:rsidR="000A3D44" w:rsidRPr="00E20ECB" w:rsidRDefault="000A3D44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4267D651" w14:textId="77777777" w:rsidR="000A3D44" w:rsidRPr="00E20ECB" w:rsidRDefault="004F358E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520" w:type="dxa"/>
          </w:tcPr>
          <w:p w14:paraId="2495C814" w14:textId="77777777" w:rsidR="007C12BD" w:rsidRPr="00E20ECB" w:rsidRDefault="007C12BD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Radioactive Materials Research, Operations and Demonstration Facility (RAMROD).  </w:t>
            </w:r>
          </w:p>
          <w:p w14:paraId="21297B43" w14:textId="77777777" w:rsidR="007C12BD" w:rsidRPr="00E20ECB" w:rsidRDefault="007C12BD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LANL withdraws permit request.  Convert unit(s) to &lt;90 day storage.  </w:t>
            </w:r>
          </w:p>
        </w:tc>
      </w:tr>
      <w:tr w:rsidR="000A3D44" w:rsidRPr="00E20ECB" w14:paraId="387B07D6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446C969A" w14:textId="77777777" w:rsidR="00A07CE0" w:rsidRPr="00E20ECB" w:rsidRDefault="00A07CE0" w:rsidP="00A07CE0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TA-50-37, Storage Tanks</w:t>
            </w:r>
          </w:p>
          <w:p w14:paraId="14DA6951" w14:textId="77777777" w:rsidR="000A3D44" w:rsidRPr="00E20ECB" w:rsidRDefault="000A3D44" w:rsidP="00A07CE0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1A06F3F6" w14:textId="77777777" w:rsidR="000A3D44" w:rsidRPr="00E20ECB" w:rsidRDefault="00A07CE0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S02</w:t>
            </w:r>
          </w:p>
        </w:tc>
        <w:tc>
          <w:tcPr>
            <w:tcW w:w="5520" w:type="dxa"/>
          </w:tcPr>
          <w:p w14:paraId="17C9EC4D" w14:textId="77777777" w:rsidR="00A07CE0" w:rsidRPr="00E20ECB" w:rsidRDefault="00C406A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Located in Room 115</w:t>
            </w:r>
          </w:p>
        </w:tc>
      </w:tr>
      <w:tr w:rsidR="000A3D44" w:rsidRPr="00E20ECB" w14:paraId="26D4D201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62E8699E" w14:textId="77777777" w:rsidR="00A07CE0" w:rsidRPr="00E20ECB" w:rsidRDefault="00C406A1" w:rsidP="00A07CE0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 50-37-112</w:t>
            </w:r>
          </w:p>
          <w:p w14:paraId="0928BA2E" w14:textId="77777777" w:rsidR="00A07CE0" w:rsidRPr="00E20ECB" w:rsidRDefault="00A07CE0" w:rsidP="00A07CE0">
            <w:pPr>
              <w:rPr>
                <w:rFonts w:ascii="Times New Roman" w:hAnsi="Times New Roman"/>
                <w:sz w:val="24"/>
              </w:rPr>
            </w:pPr>
          </w:p>
          <w:p w14:paraId="7A7B19C6" w14:textId="77777777" w:rsidR="000A3D44" w:rsidRPr="00E20ECB" w:rsidRDefault="000A3D44" w:rsidP="00C406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5F98C16E" w14:textId="77777777" w:rsidR="000A3D44" w:rsidRPr="00E20ECB" w:rsidRDefault="00A07CE0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S01, T03</w:t>
            </w:r>
          </w:p>
        </w:tc>
        <w:tc>
          <w:tcPr>
            <w:tcW w:w="5520" w:type="dxa"/>
          </w:tcPr>
          <w:p w14:paraId="02418696" w14:textId="77777777" w:rsidR="000A3D44" w:rsidRPr="00E20ECB" w:rsidRDefault="00C406A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Location of Controlled Air Incinerator (CAI),  part of </w:t>
            </w:r>
            <w:r w:rsidR="00A07CE0" w:rsidRPr="00E20ECB">
              <w:rPr>
                <w:rFonts w:ascii="Times New Roman" w:hAnsi="Times New Roman"/>
                <w:sz w:val="24"/>
              </w:rPr>
              <w:t xml:space="preserve">RAMROD Facility </w:t>
            </w:r>
          </w:p>
        </w:tc>
      </w:tr>
      <w:tr w:rsidR="00A07CE0" w:rsidRPr="00E20ECB" w14:paraId="007DC487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4D893BF8" w14:textId="77777777" w:rsidR="00A07CE0" w:rsidRPr="00E20ECB" w:rsidRDefault="00273FA0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TA-50-37-114</w:t>
            </w:r>
          </w:p>
        </w:tc>
        <w:tc>
          <w:tcPr>
            <w:tcW w:w="1117" w:type="dxa"/>
          </w:tcPr>
          <w:p w14:paraId="24CE6E24" w14:textId="77777777" w:rsidR="00A07CE0" w:rsidRPr="00E20ECB" w:rsidRDefault="00273FA0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1E6414C6" w14:textId="77777777" w:rsidR="00273FA0" w:rsidRPr="00E20ECB" w:rsidRDefault="00C406A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Part of </w:t>
            </w:r>
            <w:r w:rsidR="00273FA0" w:rsidRPr="00E20ECB">
              <w:rPr>
                <w:rFonts w:ascii="Times New Roman" w:hAnsi="Times New Roman"/>
                <w:sz w:val="24"/>
              </w:rPr>
              <w:t xml:space="preserve">RAMROD </w:t>
            </w:r>
          </w:p>
        </w:tc>
      </w:tr>
      <w:tr w:rsidR="00A07CE0" w:rsidRPr="00E20ECB" w14:paraId="538E3DFC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73E9254A" w14:textId="77777777" w:rsidR="00A07CE0" w:rsidRPr="00E20ECB" w:rsidRDefault="00273FA0" w:rsidP="00273FA0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TA-50-37, Room 115</w:t>
            </w:r>
          </w:p>
        </w:tc>
        <w:tc>
          <w:tcPr>
            <w:tcW w:w="1117" w:type="dxa"/>
          </w:tcPr>
          <w:p w14:paraId="52487534" w14:textId="77777777" w:rsidR="00A07CE0" w:rsidRPr="00E20ECB" w:rsidRDefault="00273FA0" w:rsidP="00273FA0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  <w:r w:rsidR="00E74A05" w:rsidRPr="00E20ECB">
              <w:rPr>
                <w:rFonts w:ascii="Times New Roman" w:hAnsi="Times New Roman"/>
                <w:sz w:val="24"/>
              </w:rPr>
              <w:t xml:space="preserve"> - </w:t>
            </w:r>
            <w:r w:rsidRPr="00E20ECB">
              <w:rPr>
                <w:rFonts w:ascii="Times New Roman" w:hAnsi="Times New Roman"/>
                <w:sz w:val="24"/>
              </w:rPr>
              <w:t>S02</w:t>
            </w:r>
          </w:p>
        </w:tc>
        <w:tc>
          <w:tcPr>
            <w:tcW w:w="5520" w:type="dxa"/>
          </w:tcPr>
          <w:p w14:paraId="40C531DE" w14:textId="77777777" w:rsidR="00A07CE0" w:rsidRPr="00E20ECB" w:rsidRDefault="00E74A05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Location of storage tanks and waste feed tanks</w:t>
            </w:r>
          </w:p>
          <w:p w14:paraId="6816F3A7" w14:textId="77777777" w:rsidR="00E74A05" w:rsidRPr="00E20ECB" w:rsidRDefault="00E74A05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Part of RAMROD</w:t>
            </w:r>
          </w:p>
        </w:tc>
      </w:tr>
      <w:tr w:rsidR="00A07CE0" w:rsidRPr="00E20ECB" w14:paraId="512C684A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12ECD11B" w14:textId="77777777" w:rsidR="00A07CE0" w:rsidRPr="00E20ECB" w:rsidRDefault="00C0627A" w:rsidP="00C0627A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TA-50-37, Room 117</w:t>
            </w:r>
          </w:p>
        </w:tc>
        <w:tc>
          <w:tcPr>
            <w:tcW w:w="1117" w:type="dxa"/>
          </w:tcPr>
          <w:p w14:paraId="221EA325" w14:textId="77777777" w:rsidR="00A07CE0" w:rsidRPr="00E20ECB" w:rsidRDefault="00C0627A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0C658DF9" w14:textId="77777777" w:rsidR="00E74A05" w:rsidRPr="00E20ECB" w:rsidRDefault="00E74A05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Room used for container storage.</w:t>
            </w:r>
          </w:p>
          <w:p w14:paraId="2F044088" w14:textId="77777777" w:rsidR="00C0627A" w:rsidRPr="00E20ECB" w:rsidRDefault="00890F8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Part of RAMROD</w:t>
            </w:r>
          </w:p>
        </w:tc>
      </w:tr>
      <w:tr w:rsidR="00A07CE0" w:rsidRPr="00E20ECB" w14:paraId="212DA8D0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2FA9B248" w14:textId="77777777" w:rsidR="00C0627A" w:rsidRPr="00E20ECB" w:rsidRDefault="00C0627A" w:rsidP="00C0627A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TA-50-37, Room 118</w:t>
            </w:r>
          </w:p>
          <w:p w14:paraId="1C292E01" w14:textId="77777777" w:rsidR="00C0627A" w:rsidRPr="00E20ECB" w:rsidRDefault="00C0627A" w:rsidP="00C0627A">
            <w:pPr>
              <w:rPr>
                <w:rFonts w:ascii="Times New Roman" w:hAnsi="Times New Roman"/>
                <w:sz w:val="24"/>
              </w:rPr>
            </w:pPr>
          </w:p>
          <w:p w14:paraId="72D69887" w14:textId="77777777" w:rsidR="00A07CE0" w:rsidRPr="00E20ECB" w:rsidRDefault="00A07CE0" w:rsidP="00C0627A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2DA66DC7" w14:textId="77777777" w:rsidR="00A07CE0" w:rsidRPr="00E20ECB" w:rsidRDefault="00C0627A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4CE3326" w14:textId="77777777" w:rsidR="00890F8F" w:rsidRPr="00E20ECB" w:rsidRDefault="00890F8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Room used for container storage.</w:t>
            </w:r>
          </w:p>
          <w:p w14:paraId="558D1A10" w14:textId="77777777" w:rsidR="00210793" w:rsidRPr="00E20ECB" w:rsidRDefault="00890F8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Part of RAMROD</w:t>
            </w:r>
          </w:p>
        </w:tc>
      </w:tr>
      <w:tr w:rsidR="00A07CE0" w:rsidRPr="00E20ECB" w14:paraId="3B5C235E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6FB1F499" w14:textId="77777777" w:rsidR="00A07CE0" w:rsidRPr="00E20ECB" w:rsidRDefault="00210793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TA-50-114 </w:t>
            </w:r>
          </w:p>
        </w:tc>
        <w:tc>
          <w:tcPr>
            <w:tcW w:w="1117" w:type="dxa"/>
          </w:tcPr>
          <w:p w14:paraId="190184E6" w14:textId="77777777" w:rsidR="00A07CE0" w:rsidRPr="00E20ECB" w:rsidRDefault="00210793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A543402" w14:textId="77777777" w:rsidR="00210793" w:rsidRPr="00E20ECB" w:rsidRDefault="00890F8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Storage shed</w:t>
            </w:r>
          </w:p>
        </w:tc>
      </w:tr>
      <w:tr w:rsidR="00A07CE0" w:rsidRPr="00E20ECB" w14:paraId="6D8F5387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58C5A38A" w14:textId="77777777" w:rsidR="00210793" w:rsidRPr="00E20ECB" w:rsidRDefault="00210793" w:rsidP="00210793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TA-50-137</w:t>
            </w:r>
          </w:p>
          <w:p w14:paraId="311FCF88" w14:textId="77777777" w:rsidR="00A07CE0" w:rsidRPr="00E20ECB" w:rsidRDefault="00A07CE0" w:rsidP="00210793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2C696B8D" w14:textId="77777777" w:rsidR="00A07CE0" w:rsidRPr="00E20ECB" w:rsidRDefault="00210793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34FBD36" w14:textId="77777777" w:rsidR="00890F8F" w:rsidRPr="00E20ECB" w:rsidRDefault="00890F8F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Storage Bldg</w:t>
            </w:r>
          </w:p>
          <w:p w14:paraId="051ABB47" w14:textId="77777777" w:rsidR="00632240" w:rsidRPr="00E20ECB" w:rsidRDefault="00632240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Unit was never built </w:t>
            </w:r>
          </w:p>
        </w:tc>
      </w:tr>
      <w:tr w:rsidR="000A3D44" w:rsidRPr="00E20ECB" w14:paraId="5C814186" w14:textId="77777777">
        <w:trPr>
          <w:cantSplit/>
          <w:jc w:val="center"/>
        </w:trPr>
        <w:tc>
          <w:tcPr>
            <w:tcW w:w="2723" w:type="dxa"/>
          </w:tcPr>
          <w:p w14:paraId="2E845FD9" w14:textId="77777777" w:rsidR="000A3D44" w:rsidRPr="00E20ECB" w:rsidRDefault="00632240" w:rsidP="00632240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TA-50-138</w:t>
            </w:r>
          </w:p>
        </w:tc>
        <w:tc>
          <w:tcPr>
            <w:tcW w:w="1117" w:type="dxa"/>
          </w:tcPr>
          <w:p w14:paraId="275DE0C6" w14:textId="77777777" w:rsidR="000A3D44" w:rsidRPr="00E20ECB" w:rsidRDefault="00632240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5784D6B5" w14:textId="77777777" w:rsidR="00890F8F" w:rsidRPr="00E20ECB" w:rsidRDefault="00632240" w:rsidP="00890F8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890F8F" w:rsidRPr="00E20ECB">
              <w:rPr>
                <w:rFonts w:ascii="Times New Roman" w:hAnsi="Times New Roman"/>
                <w:sz w:val="24"/>
              </w:rPr>
              <w:t>Storage Bldg</w:t>
            </w:r>
          </w:p>
          <w:p w14:paraId="1E2DC23C" w14:textId="77777777" w:rsidR="00632240" w:rsidRPr="00E20ECB" w:rsidRDefault="00890F8F" w:rsidP="00890F8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was never built</w:t>
            </w:r>
          </w:p>
        </w:tc>
      </w:tr>
      <w:tr w:rsidR="00632240" w:rsidRPr="00E20ECB" w14:paraId="0AF2EBE5" w14:textId="77777777">
        <w:trPr>
          <w:cantSplit/>
          <w:jc w:val="center"/>
        </w:trPr>
        <w:tc>
          <w:tcPr>
            <w:tcW w:w="2723" w:type="dxa"/>
          </w:tcPr>
          <w:p w14:paraId="65BBA7B1" w14:textId="77777777" w:rsidR="00632240" w:rsidRPr="00E20ECB" w:rsidRDefault="00632240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TA-50-139 </w:t>
            </w:r>
          </w:p>
        </w:tc>
        <w:tc>
          <w:tcPr>
            <w:tcW w:w="1117" w:type="dxa"/>
          </w:tcPr>
          <w:p w14:paraId="6B1D0E5C" w14:textId="77777777" w:rsidR="00632240" w:rsidRPr="00E20ECB" w:rsidRDefault="00632240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54BCD030" w14:textId="77777777" w:rsidR="00890F8F" w:rsidRPr="00E20ECB" w:rsidRDefault="00632240" w:rsidP="00890F8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890F8F" w:rsidRPr="00E20ECB">
              <w:rPr>
                <w:rFonts w:ascii="Times New Roman" w:hAnsi="Times New Roman"/>
                <w:sz w:val="24"/>
              </w:rPr>
              <w:t>Storage pad</w:t>
            </w:r>
          </w:p>
          <w:p w14:paraId="6A8BA983" w14:textId="77777777" w:rsidR="00632240" w:rsidRPr="00E20ECB" w:rsidRDefault="00890F8F" w:rsidP="00890F8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was never built</w:t>
            </w:r>
          </w:p>
        </w:tc>
      </w:tr>
      <w:tr w:rsidR="00632240" w:rsidRPr="00E20ECB" w14:paraId="1AE87F87" w14:textId="77777777">
        <w:trPr>
          <w:cantSplit/>
          <w:jc w:val="center"/>
        </w:trPr>
        <w:tc>
          <w:tcPr>
            <w:tcW w:w="2723" w:type="dxa"/>
          </w:tcPr>
          <w:p w14:paraId="245079D9" w14:textId="77777777" w:rsidR="00632240" w:rsidRPr="00E20ECB" w:rsidRDefault="00632240" w:rsidP="00632240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TA-50-140</w:t>
            </w:r>
          </w:p>
        </w:tc>
        <w:tc>
          <w:tcPr>
            <w:tcW w:w="1117" w:type="dxa"/>
          </w:tcPr>
          <w:p w14:paraId="3E5F4283" w14:textId="77777777" w:rsidR="00632240" w:rsidRPr="00E20ECB" w:rsidRDefault="00632240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7877CC5" w14:textId="77777777" w:rsidR="00890F8F" w:rsidRPr="00E20ECB" w:rsidRDefault="00632240" w:rsidP="00890F8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 </w:t>
            </w:r>
            <w:r w:rsidR="00890F8F" w:rsidRPr="00E20ECB">
              <w:rPr>
                <w:rFonts w:ascii="Times New Roman" w:hAnsi="Times New Roman"/>
                <w:sz w:val="24"/>
              </w:rPr>
              <w:t>Storage pad</w:t>
            </w:r>
          </w:p>
          <w:p w14:paraId="53CA81F5" w14:textId="77777777" w:rsidR="00632240" w:rsidRPr="00E20ECB" w:rsidRDefault="00890F8F" w:rsidP="00890F8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was never built</w:t>
            </w:r>
          </w:p>
        </w:tc>
      </w:tr>
      <w:tr w:rsidR="00632240" w:rsidRPr="00E20ECB" w14:paraId="4E1E66CA" w14:textId="77777777">
        <w:trPr>
          <w:cantSplit/>
          <w:jc w:val="center"/>
        </w:trPr>
        <w:tc>
          <w:tcPr>
            <w:tcW w:w="2723" w:type="dxa"/>
          </w:tcPr>
          <w:p w14:paraId="64712A9E" w14:textId="77777777" w:rsidR="00A87979" w:rsidRPr="00E20ECB" w:rsidRDefault="00890F8F" w:rsidP="00A87979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 53-166 </w:t>
            </w:r>
          </w:p>
          <w:p w14:paraId="647CE1AA" w14:textId="77777777" w:rsidR="00632240" w:rsidRPr="00E20ECB" w:rsidRDefault="00632240" w:rsidP="00A87979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</w:tcPr>
          <w:p w14:paraId="25EA10AC" w14:textId="77777777" w:rsidR="00632240" w:rsidRPr="00E20ECB" w:rsidRDefault="00A87979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S04</w:t>
            </w:r>
          </w:p>
        </w:tc>
        <w:tc>
          <w:tcPr>
            <w:tcW w:w="5520" w:type="dxa"/>
          </w:tcPr>
          <w:p w14:paraId="1F8E6F20" w14:textId="77777777" w:rsidR="00717A5A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South Surface Impoundment</w:t>
            </w:r>
          </w:p>
          <w:p w14:paraId="3649F3E5" w14:textId="77777777" w:rsidR="00632240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Change</w:t>
            </w:r>
            <w:r w:rsidR="00A87979" w:rsidRPr="00E20ECB">
              <w:rPr>
                <w:rFonts w:ascii="Times New Roman" w:hAnsi="Times New Roman"/>
                <w:sz w:val="24"/>
              </w:rPr>
              <w:t xml:space="preserve"> from closure as a TSD to cleanup under HSWA</w:t>
            </w:r>
          </w:p>
        </w:tc>
      </w:tr>
      <w:tr w:rsidR="00632240" w:rsidRPr="00E20ECB" w14:paraId="17149C57" w14:textId="77777777">
        <w:trPr>
          <w:cantSplit/>
          <w:jc w:val="center"/>
        </w:trPr>
        <w:tc>
          <w:tcPr>
            <w:tcW w:w="2723" w:type="dxa"/>
          </w:tcPr>
          <w:p w14:paraId="7F5A41F9" w14:textId="77777777" w:rsidR="00632240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 53-166</w:t>
            </w:r>
            <w:r w:rsidR="00A87979" w:rsidRPr="00E20ECB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117" w:type="dxa"/>
          </w:tcPr>
          <w:p w14:paraId="44A1F18E" w14:textId="77777777" w:rsidR="00632240" w:rsidRPr="00E20ECB" w:rsidRDefault="00A87979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S04</w:t>
            </w:r>
          </w:p>
        </w:tc>
        <w:tc>
          <w:tcPr>
            <w:tcW w:w="5520" w:type="dxa"/>
          </w:tcPr>
          <w:p w14:paraId="13BCB76B" w14:textId="77777777" w:rsidR="00A87979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NE Surface Impoundment</w:t>
            </w:r>
          </w:p>
          <w:p w14:paraId="49D54DC0" w14:textId="77777777" w:rsidR="00717A5A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Change from closure as a TSD to cleanup under HSWA</w:t>
            </w:r>
          </w:p>
        </w:tc>
      </w:tr>
      <w:tr w:rsidR="00632240" w:rsidRPr="00E20ECB" w14:paraId="0D1CEDDD" w14:textId="77777777">
        <w:trPr>
          <w:cantSplit/>
          <w:jc w:val="center"/>
        </w:trPr>
        <w:tc>
          <w:tcPr>
            <w:tcW w:w="2723" w:type="dxa"/>
          </w:tcPr>
          <w:p w14:paraId="0CBE6411" w14:textId="77777777" w:rsidR="00632240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 53-166 </w:t>
            </w:r>
          </w:p>
        </w:tc>
        <w:tc>
          <w:tcPr>
            <w:tcW w:w="1117" w:type="dxa"/>
          </w:tcPr>
          <w:p w14:paraId="7F1184F6" w14:textId="77777777" w:rsidR="00632240" w:rsidRPr="00E20ECB" w:rsidRDefault="00A87979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S04</w:t>
            </w:r>
          </w:p>
        </w:tc>
        <w:tc>
          <w:tcPr>
            <w:tcW w:w="5520" w:type="dxa"/>
          </w:tcPr>
          <w:p w14:paraId="5E26D8B0" w14:textId="77777777" w:rsidR="00A87979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NW Surface Impoundment</w:t>
            </w:r>
          </w:p>
          <w:p w14:paraId="1353B394" w14:textId="77777777" w:rsidR="00717A5A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Change from closure as a TSD to cleanup under HSWA</w:t>
            </w:r>
          </w:p>
        </w:tc>
      </w:tr>
      <w:tr w:rsidR="00632240" w:rsidRPr="00E20ECB" w14:paraId="5E3DF3FD" w14:textId="77777777">
        <w:trPr>
          <w:cantSplit/>
          <w:jc w:val="center"/>
        </w:trPr>
        <w:tc>
          <w:tcPr>
            <w:tcW w:w="2723" w:type="dxa"/>
          </w:tcPr>
          <w:p w14:paraId="29DDFA7F" w14:textId="77777777" w:rsidR="00632240" w:rsidRPr="00E20ECB" w:rsidRDefault="00CB695D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TA-54-L, Waste Oil Storage Tank (WOST)</w:t>
            </w:r>
          </w:p>
        </w:tc>
        <w:tc>
          <w:tcPr>
            <w:tcW w:w="1117" w:type="dxa"/>
          </w:tcPr>
          <w:p w14:paraId="43DFB15A" w14:textId="77777777" w:rsidR="00632240" w:rsidRPr="00E20ECB" w:rsidRDefault="00CB695D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S02</w:t>
            </w:r>
          </w:p>
        </w:tc>
        <w:tc>
          <w:tcPr>
            <w:tcW w:w="5520" w:type="dxa"/>
          </w:tcPr>
          <w:p w14:paraId="77A3B404" w14:textId="77777777" w:rsidR="00CB695D" w:rsidRPr="00E20ECB" w:rsidRDefault="00CB695D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632240" w:rsidRPr="00E20ECB" w14:paraId="7A8B16A8" w14:textId="77777777">
        <w:trPr>
          <w:cantSplit/>
          <w:jc w:val="center"/>
        </w:trPr>
        <w:tc>
          <w:tcPr>
            <w:tcW w:w="2723" w:type="dxa"/>
          </w:tcPr>
          <w:p w14:paraId="09C6188A" w14:textId="77777777" w:rsidR="00632240" w:rsidRPr="00E20ECB" w:rsidRDefault="00CB695D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TA-54-L, Truck Mounted Container Treatment System</w:t>
            </w:r>
          </w:p>
        </w:tc>
        <w:tc>
          <w:tcPr>
            <w:tcW w:w="1117" w:type="dxa"/>
          </w:tcPr>
          <w:p w14:paraId="0FA821A1" w14:textId="77777777" w:rsidR="00632240" w:rsidRPr="00E20ECB" w:rsidRDefault="00CB695D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T01</w:t>
            </w:r>
          </w:p>
        </w:tc>
        <w:tc>
          <w:tcPr>
            <w:tcW w:w="5520" w:type="dxa"/>
          </w:tcPr>
          <w:p w14:paraId="401ED982" w14:textId="77777777" w:rsidR="00632240" w:rsidRPr="00E20ECB" w:rsidRDefault="00717A5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</w:t>
            </w:r>
            <w:r w:rsidR="000D0240" w:rsidRPr="00E20ECB">
              <w:rPr>
                <w:rFonts w:ascii="Times New Roman" w:hAnsi="Times New Roman"/>
                <w:sz w:val="24"/>
              </w:rPr>
              <w:t>nit was proposed in a 1993 permit modification and was withdrawn in a 1998 Part A.</w:t>
            </w:r>
          </w:p>
        </w:tc>
      </w:tr>
      <w:tr w:rsidR="0047750A" w:rsidRPr="00E20ECB" w14:paraId="2F80C1EC" w14:textId="77777777">
        <w:trPr>
          <w:cantSplit/>
          <w:jc w:val="center"/>
        </w:trPr>
        <w:tc>
          <w:tcPr>
            <w:tcW w:w="2723" w:type="dxa"/>
          </w:tcPr>
          <w:p w14:paraId="44F12158" w14:textId="77777777" w:rsidR="0047750A" w:rsidRPr="00E20ECB" w:rsidRDefault="0047750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TA-54-L, Bldg. 35, Storage/ Treatment Tanks (4)</w:t>
            </w:r>
          </w:p>
        </w:tc>
        <w:tc>
          <w:tcPr>
            <w:tcW w:w="1117" w:type="dxa"/>
          </w:tcPr>
          <w:p w14:paraId="7198FF9D" w14:textId="77777777" w:rsidR="0047750A" w:rsidRPr="00E20ECB" w:rsidRDefault="0047750A" w:rsidP="0047750A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S02</w:t>
            </w:r>
            <w:r w:rsidR="00825050" w:rsidRPr="00E20ECB">
              <w:rPr>
                <w:rFonts w:ascii="Times New Roman" w:hAnsi="Times New Roman"/>
                <w:sz w:val="24"/>
              </w:rPr>
              <w:t xml:space="preserve"> and</w:t>
            </w:r>
          </w:p>
          <w:p w14:paraId="1593114A" w14:textId="77777777" w:rsidR="0047750A" w:rsidRPr="00E20ECB" w:rsidRDefault="0047750A" w:rsidP="0047750A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(T01)</w:t>
            </w:r>
          </w:p>
        </w:tc>
        <w:tc>
          <w:tcPr>
            <w:tcW w:w="5520" w:type="dxa"/>
          </w:tcPr>
          <w:p w14:paraId="460B030C" w14:textId="77777777" w:rsidR="00647023" w:rsidRPr="00E20ECB" w:rsidRDefault="00647023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Pad below the tanks remains operational for waste storage.</w:t>
            </w:r>
          </w:p>
        </w:tc>
      </w:tr>
      <w:tr w:rsidR="00CB695D" w:rsidRPr="00E20ECB" w14:paraId="5E034AA8" w14:textId="77777777">
        <w:trPr>
          <w:cantSplit/>
          <w:jc w:val="center"/>
        </w:trPr>
        <w:tc>
          <w:tcPr>
            <w:tcW w:w="2723" w:type="dxa"/>
          </w:tcPr>
          <w:p w14:paraId="799C370C" w14:textId="77777777" w:rsidR="00CB695D" w:rsidRPr="00E20ECB" w:rsidRDefault="001B4C8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TA-55-4, Oxygen Sparging Treatment Furnace</w:t>
            </w:r>
          </w:p>
        </w:tc>
        <w:tc>
          <w:tcPr>
            <w:tcW w:w="1117" w:type="dxa"/>
          </w:tcPr>
          <w:p w14:paraId="78F8D007" w14:textId="77777777" w:rsidR="00CB695D" w:rsidRPr="00E20ECB" w:rsidRDefault="001B4C8A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520" w:type="dxa"/>
          </w:tcPr>
          <w:p w14:paraId="7C51825E" w14:textId="77777777" w:rsidR="00CB695D" w:rsidRPr="00E20ECB" w:rsidRDefault="00CB695D" w:rsidP="00D46A4F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CB695D" w:rsidRPr="00E20ECB" w14:paraId="6A297E55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3F53E845" w14:textId="77777777" w:rsidR="00CB695D" w:rsidRPr="00E20ECB" w:rsidRDefault="001B4C8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TA-55-4, B38</w:t>
            </w:r>
          </w:p>
        </w:tc>
        <w:tc>
          <w:tcPr>
            <w:tcW w:w="1117" w:type="dxa"/>
          </w:tcPr>
          <w:p w14:paraId="110285B9" w14:textId="77777777" w:rsidR="00CB695D" w:rsidRPr="00E20ECB" w:rsidRDefault="001B4C8A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28D0B7D7" w14:textId="77777777" w:rsidR="00CB695D" w:rsidRPr="00E20ECB" w:rsidRDefault="0085078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also referred to as TA-55-4, basement, Area 2</w:t>
            </w:r>
          </w:p>
        </w:tc>
      </w:tr>
      <w:tr w:rsidR="00CB695D" w:rsidRPr="00E20ECB" w14:paraId="41EC324A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54E06ACE" w14:textId="77777777" w:rsidR="00D75172" w:rsidRPr="00E20ECB" w:rsidRDefault="00D75172" w:rsidP="00D75172">
            <w:pPr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TA-55-4, basement. Area 7</w:t>
            </w:r>
          </w:p>
          <w:p w14:paraId="406E3834" w14:textId="77777777" w:rsidR="00CB695D" w:rsidRPr="00E20ECB" w:rsidRDefault="00D75172" w:rsidP="00D75172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North end of basement CSA</w:t>
            </w:r>
          </w:p>
        </w:tc>
        <w:tc>
          <w:tcPr>
            <w:tcW w:w="1117" w:type="dxa"/>
          </w:tcPr>
          <w:p w14:paraId="5F6EF4C9" w14:textId="77777777" w:rsidR="00CB695D" w:rsidRPr="00E20ECB" w:rsidRDefault="00D75172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3EB1B150" w14:textId="77777777" w:rsidR="00CB695D" w:rsidRPr="00E20ECB" w:rsidRDefault="00DC6F2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</w:t>
            </w:r>
            <w:r w:rsidR="00D75172" w:rsidRPr="00E20ECB">
              <w:rPr>
                <w:rFonts w:ascii="Times New Roman" w:hAnsi="Times New Roman"/>
                <w:sz w:val="24"/>
              </w:rPr>
              <w:t>nit was never used for hazardous waste storage and was withdrawn in the 1998 Part A.</w:t>
            </w:r>
          </w:p>
        </w:tc>
      </w:tr>
      <w:tr w:rsidR="00CB695D" w:rsidRPr="00E20ECB" w14:paraId="05911624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1D520DC3" w14:textId="77777777" w:rsidR="00CB695D" w:rsidRPr="00E20ECB" w:rsidRDefault="004324A6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TA-55-4-401 Mixed waste Monitoring CSA (Area 8 also called FLO-1)</w:t>
            </w:r>
          </w:p>
        </w:tc>
        <w:tc>
          <w:tcPr>
            <w:tcW w:w="1117" w:type="dxa"/>
          </w:tcPr>
          <w:p w14:paraId="6FE6B340" w14:textId="77777777" w:rsidR="00CB695D" w:rsidRPr="00E20ECB" w:rsidRDefault="004324A6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00778E0C" w14:textId="77777777" w:rsidR="00CB695D" w:rsidRPr="00E20ECB" w:rsidRDefault="00DC6F2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was never used for hazardous waste storage and was withdrawn in the 1998 Part A.</w:t>
            </w:r>
          </w:p>
        </w:tc>
      </w:tr>
      <w:tr w:rsidR="00CB695D" w:rsidRPr="00E20ECB" w14:paraId="74272781" w14:textId="77777777">
        <w:trPr>
          <w:cantSplit/>
          <w:jc w:val="center"/>
        </w:trPr>
        <w:tc>
          <w:tcPr>
            <w:tcW w:w="2723" w:type="dxa"/>
            <w:tcBorders>
              <w:bottom w:val="single" w:sz="4" w:space="0" w:color="auto"/>
            </w:tcBorders>
          </w:tcPr>
          <w:p w14:paraId="2A0B03E6" w14:textId="77777777" w:rsidR="00CB695D" w:rsidRPr="00E20ECB" w:rsidRDefault="001F0BA8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TA-55-4-401 Sphere Material Removal CSA (Area 9)</w:t>
            </w:r>
          </w:p>
        </w:tc>
        <w:tc>
          <w:tcPr>
            <w:tcW w:w="1117" w:type="dxa"/>
          </w:tcPr>
          <w:p w14:paraId="03A162F6" w14:textId="77777777" w:rsidR="00CB695D" w:rsidRPr="00E20ECB" w:rsidRDefault="001F0BA8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615E27BB" w14:textId="77777777" w:rsidR="00CB695D" w:rsidRPr="00E20ECB" w:rsidRDefault="00DC6F2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was never used for hazardous waste storage and was withdrawn in the 1998 Part A.</w:t>
            </w:r>
          </w:p>
        </w:tc>
      </w:tr>
      <w:tr w:rsidR="00CB695D" w:rsidRPr="00E20ECB" w14:paraId="24E28E9C" w14:textId="77777777">
        <w:trPr>
          <w:cantSplit/>
          <w:jc w:val="center"/>
        </w:trPr>
        <w:tc>
          <w:tcPr>
            <w:tcW w:w="2723" w:type="dxa"/>
          </w:tcPr>
          <w:p w14:paraId="1D237E0C" w14:textId="77777777" w:rsidR="00CB695D" w:rsidRPr="00E20ECB" w:rsidRDefault="001F0BA8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lastRenderedPageBreak/>
              <w:t>TA-55-4-401 CSA for Evaporator Salt Precipitate (Area 10)</w:t>
            </w:r>
          </w:p>
        </w:tc>
        <w:tc>
          <w:tcPr>
            <w:tcW w:w="1117" w:type="dxa"/>
          </w:tcPr>
          <w:p w14:paraId="75A74156" w14:textId="77777777" w:rsidR="00CB695D" w:rsidRPr="00E20ECB" w:rsidRDefault="001F0BA8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2C827C2D" w14:textId="77777777" w:rsidR="00CB695D" w:rsidRPr="00E20ECB" w:rsidRDefault="001F0BA8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This unit was included as part of the evaporator glovebox storage tank system in the June 1996 TA-55 Part B</w:t>
            </w:r>
          </w:p>
        </w:tc>
      </w:tr>
      <w:tr w:rsidR="001F0BA8" w:rsidRPr="00E20ECB" w14:paraId="4955F076" w14:textId="77777777">
        <w:trPr>
          <w:cantSplit/>
          <w:jc w:val="center"/>
        </w:trPr>
        <w:tc>
          <w:tcPr>
            <w:tcW w:w="2723" w:type="dxa"/>
          </w:tcPr>
          <w:p w14:paraId="2285BC5B" w14:textId="77777777" w:rsidR="001F0BA8" w:rsidRPr="00E20ECB" w:rsidRDefault="007B0ADE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TA-55-4-433  Mixed Waste Monitoring CSA </w:t>
            </w:r>
          </w:p>
        </w:tc>
        <w:tc>
          <w:tcPr>
            <w:tcW w:w="1117" w:type="dxa"/>
          </w:tcPr>
          <w:p w14:paraId="7F97C60C" w14:textId="77777777" w:rsidR="001F0BA8" w:rsidRPr="00E20ECB" w:rsidRDefault="007B0ADE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7C95B623" w14:textId="77777777" w:rsidR="00DC6F21" w:rsidRPr="00E20ECB" w:rsidRDefault="00DC6F2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(Area 11 – referenced as Area 10 in June 1996)</w:t>
            </w:r>
          </w:p>
          <w:p w14:paraId="16795F9E" w14:textId="77777777" w:rsidR="001F0BA8" w:rsidRPr="00E20ECB" w:rsidRDefault="00DC6F2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was never used for hazardous waste storage and was withdrawn in the 1998 Part A.</w:t>
            </w:r>
          </w:p>
        </w:tc>
      </w:tr>
      <w:tr w:rsidR="001F0BA8" w:rsidRPr="00E20ECB" w14:paraId="1C4D8FDA" w14:textId="77777777">
        <w:trPr>
          <w:cantSplit/>
          <w:jc w:val="center"/>
        </w:trPr>
        <w:tc>
          <w:tcPr>
            <w:tcW w:w="2723" w:type="dxa"/>
          </w:tcPr>
          <w:p w14:paraId="00F6C453" w14:textId="77777777" w:rsidR="001F0BA8" w:rsidRPr="00E20ECB" w:rsidRDefault="007B0ADE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TA-55-4-432 CSA Glovebox Process Waste </w:t>
            </w:r>
          </w:p>
        </w:tc>
        <w:tc>
          <w:tcPr>
            <w:tcW w:w="1117" w:type="dxa"/>
          </w:tcPr>
          <w:p w14:paraId="15D65562" w14:textId="77777777" w:rsidR="001F0BA8" w:rsidRPr="00E20ECB" w:rsidRDefault="007B0ADE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5A96510A" w14:textId="77777777" w:rsidR="0000591A" w:rsidRPr="00E20ECB" w:rsidRDefault="0000591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(Area 12 - referenced as Area 11 in June 1996)</w:t>
            </w:r>
          </w:p>
          <w:p w14:paraId="53AFDA11" w14:textId="77777777" w:rsidR="001F0BA8" w:rsidRPr="00E20ECB" w:rsidRDefault="00DC6F21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was never used for hazardous waste storage and was withdrawn in the 1998 Part A.</w:t>
            </w:r>
          </w:p>
        </w:tc>
      </w:tr>
      <w:tr w:rsidR="001F0BA8" w:rsidRPr="00E20ECB" w14:paraId="03DB52BF" w14:textId="77777777">
        <w:trPr>
          <w:cantSplit/>
          <w:jc w:val="center"/>
        </w:trPr>
        <w:tc>
          <w:tcPr>
            <w:tcW w:w="2723" w:type="dxa"/>
          </w:tcPr>
          <w:p w14:paraId="66945138" w14:textId="77777777" w:rsidR="001F0BA8" w:rsidRPr="00E20ECB" w:rsidRDefault="007B0ADE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TA-55-41 CSA Vault</w:t>
            </w:r>
          </w:p>
        </w:tc>
        <w:tc>
          <w:tcPr>
            <w:tcW w:w="1117" w:type="dxa"/>
          </w:tcPr>
          <w:p w14:paraId="62FCC5EE" w14:textId="77777777" w:rsidR="001F0BA8" w:rsidRPr="00E20ECB" w:rsidRDefault="007B0ADE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16422D94" w14:textId="77777777" w:rsidR="001F0BA8" w:rsidRPr="00E20ECB" w:rsidRDefault="0000591A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Unit was never used for hazardous waste storage and was withdrawn in the 1998 Part A.</w:t>
            </w:r>
          </w:p>
        </w:tc>
      </w:tr>
      <w:tr w:rsidR="00D73F80" w:rsidRPr="00E20ECB" w14:paraId="28F0E6FA" w14:textId="77777777">
        <w:trPr>
          <w:cantSplit/>
          <w:jc w:val="center"/>
        </w:trPr>
        <w:tc>
          <w:tcPr>
            <w:tcW w:w="2723" w:type="dxa"/>
          </w:tcPr>
          <w:p w14:paraId="100223E9" w14:textId="77777777" w:rsidR="00D73F80" w:rsidRPr="00E20ECB" w:rsidRDefault="00D73F80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TA-55-185</w:t>
            </w:r>
          </w:p>
        </w:tc>
        <w:tc>
          <w:tcPr>
            <w:tcW w:w="1117" w:type="dxa"/>
          </w:tcPr>
          <w:p w14:paraId="3D284FCD" w14:textId="77777777" w:rsidR="00D73F80" w:rsidRPr="00E20ECB" w:rsidRDefault="00D73F80" w:rsidP="00D46A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S01</w:t>
            </w:r>
          </w:p>
        </w:tc>
        <w:tc>
          <w:tcPr>
            <w:tcW w:w="5520" w:type="dxa"/>
          </w:tcPr>
          <w:p w14:paraId="4E8A411D" w14:textId="77777777" w:rsidR="00D73F80" w:rsidRPr="00E20ECB" w:rsidRDefault="00D73F80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Unit never managed hazardous waste.</w:t>
            </w:r>
          </w:p>
        </w:tc>
      </w:tr>
      <w:tr w:rsidR="001F0BA8" w:rsidRPr="00E20ECB" w14:paraId="34463D4F" w14:textId="77777777">
        <w:trPr>
          <w:cantSplit/>
          <w:jc w:val="center"/>
        </w:trPr>
        <w:tc>
          <w:tcPr>
            <w:tcW w:w="2723" w:type="dxa"/>
          </w:tcPr>
          <w:p w14:paraId="3CD9DECF" w14:textId="77777777" w:rsidR="001F0BA8" w:rsidRPr="00E20ECB" w:rsidRDefault="001E4918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TA-63 Chemical Waste Treatment Skid</w:t>
            </w:r>
          </w:p>
        </w:tc>
        <w:tc>
          <w:tcPr>
            <w:tcW w:w="1117" w:type="dxa"/>
          </w:tcPr>
          <w:p w14:paraId="0D458AD0" w14:textId="77777777" w:rsidR="001F0BA8" w:rsidRPr="00E20ECB" w:rsidRDefault="001E4918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T01</w:t>
            </w:r>
          </w:p>
        </w:tc>
        <w:tc>
          <w:tcPr>
            <w:tcW w:w="5520" w:type="dxa"/>
          </w:tcPr>
          <w:p w14:paraId="3FEAF859" w14:textId="77777777" w:rsidR="001F0BA8" w:rsidRPr="00E20ECB" w:rsidRDefault="001E4918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 xml:space="preserve">This unit was never constructed and was withdrawn in the 1998 Part A application.  </w:t>
            </w:r>
          </w:p>
        </w:tc>
      </w:tr>
      <w:tr w:rsidR="001F0BA8" w:rsidRPr="00E20ECB" w14:paraId="0F24F21F" w14:textId="77777777">
        <w:trPr>
          <w:cantSplit/>
          <w:jc w:val="center"/>
        </w:trPr>
        <w:tc>
          <w:tcPr>
            <w:tcW w:w="2723" w:type="dxa"/>
          </w:tcPr>
          <w:p w14:paraId="05AAC46A" w14:textId="77777777" w:rsidR="001F0BA8" w:rsidRPr="00E20ECB" w:rsidRDefault="001E4918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TA-63 Liquid Waste Storage Tanks (6)</w:t>
            </w:r>
          </w:p>
        </w:tc>
        <w:tc>
          <w:tcPr>
            <w:tcW w:w="1117" w:type="dxa"/>
          </w:tcPr>
          <w:p w14:paraId="033DB947" w14:textId="77777777" w:rsidR="001F0BA8" w:rsidRPr="00E20ECB" w:rsidRDefault="001E4918" w:rsidP="00D46A4F">
            <w:pPr>
              <w:jc w:val="center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S02</w:t>
            </w:r>
          </w:p>
        </w:tc>
        <w:tc>
          <w:tcPr>
            <w:tcW w:w="5520" w:type="dxa"/>
          </w:tcPr>
          <w:p w14:paraId="71F9970E" w14:textId="77777777" w:rsidR="001F0BA8" w:rsidRPr="00E20ECB" w:rsidRDefault="00950EC9" w:rsidP="00D46A4F">
            <w:pPr>
              <w:spacing w:after="120"/>
              <w:rPr>
                <w:rFonts w:ascii="Times New Roman" w:hAnsi="Times New Roman"/>
                <w:sz w:val="24"/>
              </w:rPr>
            </w:pPr>
            <w:r w:rsidRPr="00E20ECB">
              <w:rPr>
                <w:rFonts w:ascii="Times New Roman" w:hAnsi="Times New Roman"/>
                <w:sz w:val="24"/>
              </w:rPr>
              <w:t>These tanks were never constructed and were</w:t>
            </w:r>
            <w:r w:rsidR="001E4918" w:rsidRPr="00E20ECB">
              <w:rPr>
                <w:rFonts w:ascii="Times New Roman" w:hAnsi="Times New Roman"/>
                <w:sz w:val="24"/>
              </w:rPr>
              <w:t xml:space="preserve"> withdrawn in the 1998 Part A application.</w:t>
            </w:r>
          </w:p>
        </w:tc>
      </w:tr>
    </w:tbl>
    <w:p w14:paraId="17694763" w14:textId="77777777" w:rsidR="00BA6952" w:rsidRPr="00E20ECB" w:rsidRDefault="00BA6952" w:rsidP="0049173A">
      <w:pPr>
        <w:pStyle w:val="Title"/>
        <w:rPr>
          <w:rFonts w:ascii="Times New Roman" w:hAnsi="Times New Roman"/>
        </w:rPr>
      </w:pPr>
    </w:p>
    <w:sectPr w:rsidR="00BA6952" w:rsidRPr="00E20ECB" w:rsidSect="009E286B">
      <w:headerReference w:type="even" r:id="rId13"/>
      <w:headerReference w:type="default" r:id="rId14"/>
      <w:headerReference w:type="first" r:id="rId15"/>
      <w:pgSz w:w="12240" w:h="15840" w:code="1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9B4B" w14:textId="77777777" w:rsidR="0018700F" w:rsidRDefault="0018700F">
      <w:r>
        <w:separator/>
      </w:r>
    </w:p>
  </w:endnote>
  <w:endnote w:type="continuationSeparator" w:id="0">
    <w:p w14:paraId="4E4EF7E0" w14:textId="77777777" w:rsidR="0018700F" w:rsidRDefault="0018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B Helvetica Narrow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42C4" w14:textId="77777777" w:rsidR="0082794F" w:rsidRDefault="00827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7229" w14:textId="77777777" w:rsidR="006B7AFC" w:rsidRDefault="006B7AFC" w:rsidP="00B7458D">
    <w:pPr>
      <w:pStyle w:val="Footer"/>
      <w:jc w:val="center"/>
      <w:rPr>
        <w:sz w:val="20"/>
      </w:rPr>
    </w:pPr>
  </w:p>
  <w:p w14:paraId="0ABA3DE1" w14:textId="77777777" w:rsidR="006B7AFC" w:rsidRPr="00E708E8" w:rsidRDefault="006B7AFC" w:rsidP="00E20ECB">
    <w:pPr>
      <w:pStyle w:val="Footer"/>
      <w:jc w:val="center"/>
      <w:rPr>
        <w:sz w:val="20"/>
      </w:rPr>
    </w:pPr>
    <w:r w:rsidRPr="00E708E8">
      <w:rPr>
        <w:rStyle w:val="PageNumber"/>
        <w:sz w:val="20"/>
      </w:rPr>
      <w:fldChar w:fldCharType="begin"/>
    </w:r>
    <w:r w:rsidRPr="00E708E8">
      <w:rPr>
        <w:rStyle w:val="PageNumber"/>
        <w:sz w:val="20"/>
      </w:rPr>
      <w:instrText xml:space="preserve"> PAGE </w:instrText>
    </w:r>
    <w:r w:rsidRPr="00E708E8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13</w:t>
    </w:r>
    <w:r w:rsidRPr="00E708E8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9458" w14:textId="77777777" w:rsidR="0082794F" w:rsidRDefault="0082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3EDC" w14:textId="77777777" w:rsidR="0018700F" w:rsidRDefault="0018700F">
      <w:r>
        <w:separator/>
      </w:r>
    </w:p>
  </w:footnote>
  <w:footnote w:type="continuationSeparator" w:id="0">
    <w:p w14:paraId="00046C63" w14:textId="77777777" w:rsidR="0018700F" w:rsidRDefault="0018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F59C" w14:textId="77777777" w:rsidR="0082794F" w:rsidRDefault="00827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590D" w14:textId="77777777" w:rsidR="006B7AFC" w:rsidRPr="00B7458D" w:rsidRDefault="006B7AFC" w:rsidP="00B7458D">
    <w:pPr>
      <w:pStyle w:val="Header"/>
      <w:jc w:val="right"/>
      <w:rPr>
        <w:sz w:val="18"/>
        <w:szCs w:val="18"/>
      </w:rPr>
    </w:pPr>
    <w:smartTag w:uri="urn:schemas-microsoft-com:office:smarttags" w:element="place">
      <w:r w:rsidRPr="00B7458D">
        <w:rPr>
          <w:sz w:val="18"/>
          <w:szCs w:val="18"/>
        </w:rPr>
        <w:t>Los Alamos</w:t>
      </w:r>
    </w:smartTag>
    <w:r w:rsidRPr="00B7458D">
      <w:rPr>
        <w:sz w:val="18"/>
        <w:szCs w:val="18"/>
      </w:rPr>
      <w:t xml:space="preserve"> National Laboratory</w:t>
    </w:r>
  </w:p>
  <w:p w14:paraId="38D1381E" w14:textId="77777777" w:rsidR="006B7AFC" w:rsidRPr="00B7458D" w:rsidRDefault="006B7AFC" w:rsidP="00B7458D">
    <w:pPr>
      <w:pStyle w:val="Header"/>
      <w:jc w:val="right"/>
      <w:rPr>
        <w:sz w:val="18"/>
        <w:szCs w:val="18"/>
      </w:rPr>
    </w:pPr>
    <w:r w:rsidRPr="00B7458D">
      <w:rPr>
        <w:sz w:val="18"/>
        <w:szCs w:val="18"/>
      </w:rPr>
      <w:t>Hazardous Waste Permit</w:t>
    </w:r>
  </w:p>
  <w:p w14:paraId="4D629C0F" w14:textId="77777777" w:rsidR="006B7AFC" w:rsidRDefault="006B7AFC" w:rsidP="00B7458D">
    <w:pPr>
      <w:pStyle w:val="Header"/>
      <w:jc w:val="right"/>
      <w:rPr>
        <w:sz w:val="18"/>
        <w:szCs w:val="18"/>
      </w:rPr>
    </w:pPr>
    <w:r w:rsidRPr="00B7458D">
      <w:rPr>
        <w:sz w:val="18"/>
        <w:szCs w:val="18"/>
      </w:rPr>
      <w:t>June 19, 2007</w:t>
    </w:r>
  </w:p>
  <w:p w14:paraId="5B09B806" w14:textId="77777777" w:rsidR="006B7AFC" w:rsidRDefault="006B7AFC" w:rsidP="00B7458D">
    <w:pPr>
      <w:pStyle w:val="Header"/>
      <w:jc w:val="right"/>
      <w:rPr>
        <w:sz w:val="18"/>
        <w:szCs w:val="18"/>
      </w:rPr>
    </w:pPr>
  </w:p>
  <w:p w14:paraId="1EE5B073" w14:textId="77777777" w:rsidR="006B7AFC" w:rsidRDefault="006B7AFC" w:rsidP="00B7458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90B7" w14:textId="77777777" w:rsidR="0082794F" w:rsidRDefault="008279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FB06" w14:textId="77777777" w:rsidR="006B7AFC" w:rsidRDefault="006B7A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3D1E" w14:textId="77777777" w:rsidR="006B7AFC" w:rsidRPr="00E20ECB" w:rsidRDefault="006B7AFC" w:rsidP="00B7458D">
    <w:pPr>
      <w:pStyle w:val="Header"/>
      <w:jc w:val="right"/>
      <w:rPr>
        <w:rFonts w:ascii="Times New Roman" w:hAnsi="Times New Roman"/>
        <w:sz w:val="20"/>
      </w:rPr>
    </w:pPr>
    <w:smartTag w:uri="urn:schemas-microsoft-com:office:smarttags" w:element="place">
      <w:r w:rsidRPr="00E20ECB">
        <w:rPr>
          <w:rFonts w:ascii="Times New Roman" w:hAnsi="Times New Roman"/>
          <w:sz w:val="20"/>
        </w:rPr>
        <w:t>Los Alamos</w:t>
      </w:r>
    </w:smartTag>
    <w:r w:rsidRPr="00E20ECB">
      <w:rPr>
        <w:rFonts w:ascii="Times New Roman" w:hAnsi="Times New Roman"/>
        <w:sz w:val="20"/>
      </w:rPr>
      <w:t xml:space="preserve"> National Laboratory</w:t>
    </w:r>
  </w:p>
  <w:p w14:paraId="58237CA4" w14:textId="77777777" w:rsidR="006B7AFC" w:rsidRPr="00E20ECB" w:rsidRDefault="006B7AFC" w:rsidP="00B7458D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Hazardous Waste Permit</w:t>
    </w:r>
  </w:p>
  <w:p w14:paraId="64718A20" w14:textId="261DE276" w:rsidR="006B7AFC" w:rsidRPr="00017053" w:rsidRDefault="0082794F" w:rsidP="00B7458D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</w:t>
    </w:r>
    <w:r w:rsidR="002A7EFD">
      <w:rPr>
        <w:rFonts w:ascii="Times New Roman" w:hAnsi="Times New Roman"/>
        <w:sz w:val="20"/>
      </w:rPr>
      <w:t xml:space="preserve"> 2025</w:t>
    </w:r>
    <w:r w:rsidR="00B87AFE">
      <w:rPr>
        <w:rFonts w:ascii="Times New Roman" w:hAnsi="Times New Roman"/>
        <w:sz w:val="20"/>
      </w:rPr>
      <w:t xml:space="preserve"> </w:t>
    </w:r>
  </w:p>
  <w:p w14:paraId="72CCD2B3" w14:textId="77777777" w:rsidR="006B7AFC" w:rsidRDefault="006B7AFC" w:rsidP="00403BD3">
    <w:pPr>
      <w:pStyle w:val="Header"/>
      <w:jc w:val="righ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0FE8" w14:textId="77777777" w:rsidR="006B7AFC" w:rsidRDefault="006B7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F2433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CBA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A45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4A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9E4C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78A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9A7C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00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281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D5B77"/>
    <w:multiLevelType w:val="hybridMultilevel"/>
    <w:tmpl w:val="7A022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Bullet-su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32F2"/>
    <w:multiLevelType w:val="hybridMultilevel"/>
    <w:tmpl w:val="68AAA706"/>
    <w:lvl w:ilvl="0" w:tplc="C6DA1C4C">
      <w:start w:val="1"/>
      <w:numFmt w:val="bullet"/>
      <w:pStyle w:val="bulletPar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6488A"/>
    <w:multiLevelType w:val="singleLevel"/>
    <w:tmpl w:val="A4969F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 w16cid:durableId="768819183">
    <w:abstractNumId w:val="10"/>
  </w:num>
  <w:num w:numId="2" w16cid:durableId="1681739117">
    <w:abstractNumId w:val="12"/>
  </w:num>
  <w:num w:numId="3" w16cid:durableId="1927494387">
    <w:abstractNumId w:val="9"/>
  </w:num>
  <w:num w:numId="4" w16cid:durableId="1974482635">
    <w:abstractNumId w:val="7"/>
  </w:num>
  <w:num w:numId="5" w16cid:durableId="277764041">
    <w:abstractNumId w:val="6"/>
  </w:num>
  <w:num w:numId="6" w16cid:durableId="1856114891">
    <w:abstractNumId w:val="5"/>
  </w:num>
  <w:num w:numId="7" w16cid:durableId="1143504172">
    <w:abstractNumId w:val="4"/>
  </w:num>
  <w:num w:numId="8" w16cid:durableId="1585144554">
    <w:abstractNumId w:val="8"/>
  </w:num>
  <w:num w:numId="9" w16cid:durableId="1595480730">
    <w:abstractNumId w:val="3"/>
  </w:num>
  <w:num w:numId="10" w16cid:durableId="568345771">
    <w:abstractNumId w:val="2"/>
  </w:num>
  <w:num w:numId="11" w16cid:durableId="455369780">
    <w:abstractNumId w:val="1"/>
  </w:num>
  <w:num w:numId="12" w16cid:durableId="1031105510">
    <w:abstractNumId w:val="0"/>
  </w:num>
  <w:num w:numId="13" w16cid:durableId="1618952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09"/>
    <w:rsid w:val="00003C7B"/>
    <w:rsid w:val="0000591A"/>
    <w:rsid w:val="00010FBE"/>
    <w:rsid w:val="00011DA4"/>
    <w:rsid w:val="00017053"/>
    <w:rsid w:val="00025CA7"/>
    <w:rsid w:val="00037037"/>
    <w:rsid w:val="000424DA"/>
    <w:rsid w:val="00042BAE"/>
    <w:rsid w:val="000444A8"/>
    <w:rsid w:val="000458DD"/>
    <w:rsid w:val="000528DE"/>
    <w:rsid w:val="0006368E"/>
    <w:rsid w:val="00063736"/>
    <w:rsid w:val="0006582D"/>
    <w:rsid w:val="0006607C"/>
    <w:rsid w:val="000673AF"/>
    <w:rsid w:val="0007476C"/>
    <w:rsid w:val="00076B8A"/>
    <w:rsid w:val="0007778F"/>
    <w:rsid w:val="00080DBD"/>
    <w:rsid w:val="00092639"/>
    <w:rsid w:val="00094ED0"/>
    <w:rsid w:val="0009620E"/>
    <w:rsid w:val="000A1BCD"/>
    <w:rsid w:val="000A2EFF"/>
    <w:rsid w:val="000A3D44"/>
    <w:rsid w:val="000A7D62"/>
    <w:rsid w:val="000C3DE2"/>
    <w:rsid w:val="000C45BF"/>
    <w:rsid w:val="000C7B53"/>
    <w:rsid w:val="000D0240"/>
    <w:rsid w:val="000D3E94"/>
    <w:rsid w:val="000D78CA"/>
    <w:rsid w:val="000E265F"/>
    <w:rsid w:val="000E267F"/>
    <w:rsid w:val="000E3963"/>
    <w:rsid w:val="000F7322"/>
    <w:rsid w:val="001105B3"/>
    <w:rsid w:val="001338BB"/>
    <w:rsid w:val="00136514"/>
    <w:rsid w:val="00142659"/>
    <w:rsid w:val="00150014"/>
    <w:rsid w:val="00151074"/>
    <w:rsid w:val="00152ABD"/>
    <w:rsid w:val="001661C3"/>
    <w:rsid w:val="00167AEA"/>
    <w:rsid w:val="001703A1"/>
    <w:rsid w:val="001869AB"/>
    <w:rsid w:val="0018700F"/>
    <w:rsid w:val="001871DA"/>
    <w:rsid w:val="0019210E"/>
    <w:rsid w:val="00192D1A"/>
    <w:rsid w:val="00192E55"/>
    <w:rsid w:val="00193A40"/>
    <w:rsid w:val="00196B62"/>
    <w:rsid w:val="00196F29"/>
    <w:rsid w:val="001A32A6"/>
    <w:rsid w:val="001B4C8A"/>
    <w:rsid w:val="001C6203"/>
    <w:rsid w:val="001C6D0F"/>
    <w:rsid w:val="001D0915"/>
    <w:rsid w:val="001E18FD"/>
    <w:rsid w:val="001E1C2E"/>
    <w:rsid w:val="001E4918"/>
    <w:rsid w:val="001E7A96"/>
    <w:rsid w:val="001F0BA8"/>
    <w:rsid w:val="001F0C58"/>
    <w:rsid w:val="001F42C2"/>
    <w:rsid w:val="001F5B5B"/>
    <w:rsid w:val="00201785"/>
    <w:rsid w:val="00204D9B"/>
    <w:rsid w:val="002078F1"/>
    <w:rsid w:val="00210793"/>
    <w:rsid w:val="00213216"/>
    <w:rsid w:val="00217921"/>
    <w:rsid w:val="00237712"/>
    <w:rsid w:val="00240440"/>
    <w:rsid w:val="0024531F"/>
    <w:rsid w:val="0025293C"/>
    <w:rsid w:val="00252DCC"/>
    <w:rsid w:val="00256330"/>
    <w:rsid w:val="00261EDE"/>
    <w:rsid w:val="00262297"/>
    <w:rsid w:val="002675CB"/>
    <w:rsid w:val="00270AAA"/>
    <w:rsid w:val="00273FA0"/>
    <w:rsid w:val="00274CC5"/>
    <w:rsid w:val="00274F47"/>
    <w:rsid w:val="0027762A"/>
    <w:rsid w:val="00281BC4"/>
    <w:rsid w:val="002954E2"/>
    <w:rsid w:val="002A266D"/>
    <w:rsid w:val="002A60FB"/>
    <w:rsid w:val="002A7EFD"/>
    <w:rsid w:val="002B077E"/>
    <w:rsid w:val="002C6767"/>
    <w:rsid w:val="002C7D8D"/>
    <w:rsid w:val="002D061B"/>
    <w:rsid w:val="002D0AC1"/>
    <w:rsid w:val="002D1FF3"/>
    <w:rsid w:val="002E03F9"/>
    <w:rsid w:val="002F14F9"/>
    <w:rsid w:val="002F4FF1"/>
    <w:rsid w:val="003075BC"/>
    <w:rsid w:val="003078AB"/>
    <w:rsid w:val="003105F6"/>
    <w:rsid w:val="003117E2"/>
    <w:rsid w:val="00311975"/>
    <w:rsid w:val="00313D1F"/>
    <w:rsid w:val="0032187E"/>
    <w:rsid w:val="00326D09"/>
    <w:rsid w:val="003434A6"/>
    <w:rsid w:val="00347AD5"/>
    <w:rsid w:val="00353B01"/>
    <w:rsid w:val="00353F99"/>
    <w:rsid w:val="00371508"/>
    <w:rsid w:val="00396181"/>
    <w:rsid w:val="003972A3"/>
    <w:rsid w:val="003976DC"/>
    <w:rsid w:val="003A1C16"/>
    <w:rsid w:val="003A3C2D"/>
    <w:rsid w:val="003B558F"/>
    <w:rsid w:val="003B6572"/>
    <w:rsid w:val="003C2AEB"/>
    <w:rsid w:val="003D4607"/>
    <w:rsid w:val="003E05B6"/>
    <w:rsid w:val="003E40E8"/>
    <w:rsid w:val="003F22B2"/>
    <w:rsid w:val="00403BD3"/>
    <w:rsid w:val="00405F07"/>
    <w:rsid w:val="00406F14"/>
    <w:rsid w:val="00407C4E"/>
    <w:rsid w:val="0041324A"/>
    <w:rsid w:val="00414576"/>
    <w:rsid w:val="00415F88"/>
    <w:rsid w:val="00420D03"/>
    <w:rsid w:val="00421468"/>
    <w:rsid w:val="00424506"/>
    <w:rsid w:val="0042668D"/>
    <w:rsid w:val="00430D0B"/>
    <w:rsid w:val="004324A6"/>
    <w:rsid w:val="004402F3"/>
    <w:rsid w:val="00452B94"/>
    <w:rsid w:val="00457969"/>
    <w:rsid w:val="00462942"/>
    <w:rsid w:val="00465701"/>
    <w:rsid w:val="00465CA5"/>
    <w:rsid w:val="0046622D"/>
    <w:rsid w:val="0047750A"/>
    <w:rsid w:val="004856BF"/>
    <w:rsid w:val="00490569"/>
    <w:rsid w:val="0049173A"/>
    <w:rsid w:val="00492EC3"/>
    <w:rsid w:val="004936F1"/>
    <w:rsid w:val="00495D95"/>
    <w:rsid w:val="00496E2E"/>
    <w:rsid w:val="00496EA5"/>
    <w:rsid w:val="004A18DF"/>
    <w:rsid w:val="004A493E"/>
    <w:rsid w:val="004B0137"/>
    <w:rsid w:val="004B13B1"/>
    <w:rsid w:val="004B1C85"/>
    <w:rsid w:val="004B46BE"/>
    <w:rsid w:val="004C2F7E"/>
    <w:rsid w:val="004C55E3"/>
    <w:rsid w:val="004C5F8B"/>
    <w:rsid w:val="004D384F"/>
    <w:rsid w:val="004E153F"/>
    <w:rsid w:val="004F0FE3"/>
    <w:rsid w:val="004F1DD2"/>
    <w:rsid w:val="004F358E"/>
    <w:rsid w:val="004F455F"/>
    <w:rsid w:val="004F5CF5"/>
    <w:rsid w:val="004F5F52"/>
    <w:rsid w:val="005008F3"/>
    <w:rsid w:val="00500F12"/>
    <w:rsid w:val="00515D77"/>
    <w:rsid w:val="00520B13"/>
    <w:rsid w:val="00522312"/>
    <w:rsid w:val="00523F62"/>
    <w:rsid w:val="00524FE4"/>
    <w:rsid w:val="005258C1"/>
    <w:rsid w:val="00525AA5"/>
    <w:rsid w:val="00525AF5"/>
    <w:rsid w:val="00540B36"/>
    <w:rsid w:val="005432D1"/>
    <w:rsid w:val="00545026"/>
    <w:rsid w:val="0054601A"/>
    <w:rsid w:val="00552205"/>
    <w:rsid w:val="00552C45"/>
    <w:rsid w:val="00553192"/>
    <w:rsid w:val="005613D5"/>
    <w:rsid w:val="005632C5"/>
    <w:rsid w:val="00570E46"/>
    <w:rsid w:val="0057477C"/>
    <w:rsid w:val="0057641F"/>
    <w:rsid w:val="00591D8F"/>
    <w:rsid w:val="00592103"/>
    <w:rsid w:val="00593A86"/>
    <w:rsid w:val="00595F38"/>
    <w:rsid w:val="00596473"/>
    <w:rsid w:val="005A747E"/>
    <w:rsid w:val="005B5A33"/>
    <w:rsid w:val="005C17A4"/>
    <w:rsid w:val="005C3CD5"/>
    <w:rsid w:val="005D3DA8"/>
    <w:rsid w:val="005E6DB3"/>
    <w:rsid w:val="005F1E2D"/>
    <w:rsid w:val="005F452D"/>
    <w:rsid w:val="005F7B4D"/>
    <w:rsid w:val="006002B9"/>
    <w:rsid w:val="00606407"/>
    <w:rsid w:val="0060685F"/>
    <w:rsid w:val="006169E0"/>
    <w:rsid w:val="00617D99"/>
    <w:rsid w:val="00623928"/>
    <w:rsid w:val="006268D2"/>
    <w:rsid w:val="00632240"/>
    <w:rsid w:val="006459F6"/>
    <w:rsid w:val="0064610A"/>
    <w:rsid w:val="00647023"/>
    <w:rsid w:val="006507C3"/>
    <w:rsid w:val="00650A72"/>
    <w:rsid w:val="00660770"/>
    <w:rsid w:val="00661879"/>
    <w:rsid w:val="00661C01"/>
    <w:rsid w:val="00665886"/>
    <w:rsid w:val="0068340D"/>
    <w:rsid w:val="006851DE"/>
    <w:rsid w:val="00692E22"/>
    <w:rsid w:val="00693EED"/>
    <w:rsid w:val="00694B4C"/>
    <w:rsid w:val="006A5996"/>
    <w:rsid w:val="006B168D"/>
    <w:rsid w:val="006B3BAD"/>
    <w:rsid w:val="006B5415"/>
    <w:rsid w:val="006B7AFC"/>
    <w:rsid w:val="006B7C99"/>
    <w:rsid w:val="006B7E60"/>
    <w:rsid w:val="006C34A4"/>
    <w:rsid w:val="006D0418"/>
    <w:rsid w:val="006D1F37"/>
    <w:rsid w:val="006D29DF"/>
    <w:rsid w:val="006D4233"/>
    <w:rsid w:val="006D6A11"/>
    <w:rsid w:val="006E50FB"/>
    <w:rsid w:val="006F5EE0"/>
    <w:rsid w:val="0070388B"/>
    <w:rsid w:val="00703C79"/>
    <w:rsid w:val="007100C3"/>
    <w:rsid w:val="00716B51"/>
    <w:rsid w:val="00717A5A"/>
    <w:rsid w:val="00720EF0"/>
    <w:rsid w:val="00721539"/>
    <w:rsid w:val="00722933"/>
    <w:rsid w:val="00724126"/>
    <w:rsid w:val="00724B66"/>
    <w:rsid w:val="00725502"/>
    <w:rsid w:val="00726999"/>
    <w:rsid w:val="00727438"/>
    <w:rsid w:val="007303B0"/>
    <w:rsid w:val="00746AEE"/>
    <w:rsid w:val="00767B11"/>
    <w:rsid w:val="00771068"/>
    <w:rsid w:val="00777454"/>
    <w:rsid w:val="00782849"/>
    <w:rsid w:val="00784C0E"/>
    <w:rsid w:val="007864CC"/>
    <w:rsid w:val="007A1689"/>
    <w:rsid w:val="007B06EB"/>
    <w:rsid w:val="007B0ADE"/>
    <w:rsid w:val="007B1105"/>
    <w:rsid w:val="007B4C35"/>
    <w:rsid w:val="007C0857"/>
    <w:rsid w:val="007C12BD"/>
    <w:rsid w:val="007D12C5"/>
    <w:rsid w:val="007E0B35"/>
    <w:rsid w:val="008025CD"/>
    <w:rsid w:val="00817572"/>
    <w:rsid w:val="008224D9"/>
    <w:rsid w:val="00824DD9"/>
    <w:rsid w:val="00825040"/>
    <w:rsid w:val="00825050"/>
    <w:rsid w:val="0082794F"/>
    <w:rsid w:val="00836D82"/>
    <w:rsid w:val="00844D9F"/>
    <w:rsid w:val="0085078A"/>
    <w:rsid w:val="008549B2"/>
    <w:rsid w:val="00855942"/>
    <w:rsid w:val="00864715"/>
    <w:rsid w:val="00882411"/>
    <w:rsid w:val="00890F8F"/>
    <w:rsid w:val="008A05E1"/>
    <w:rsid w:val="008A437E"/>
    <w:rsid w:val="008A5CC6"/>
    <w:rsid w:val="008A6701"/>
    <w:rsid w:val="008A6C49"/>
    <w:rsid w:val="008E1F6A"/>
    <w:rsid w:val="008E71D3"/>
    <w:rsid w:val="008F4859"/>
    <w:rsid w:val="008F7B0A"/>
    <w:rsid w:val="00901D90"/>
    <w:rsid w:val="00904266"/>
    <w:rsid w:val="00906F5F"/>
    <w:rsid w:val="00907ACF"/>
    <w:rsid w:val="00916F1F"/>
    <w:rsid w:val="009205F3"/>
    <w:rsid w:val="00921A4A"/>
    <w:rsid w:val="00927CD3"/>
    <w:rsid w:val="009310A3"/>
    <w:rsid w:val="00931CCB"/>
    <w:rsid w:val="009344ED"/>
    <w:rsid w:val="009350EF"/>
    <w:rsid w:val="00937C87"/>
    <w:rsid w:val="00950EC9"/>
    <w:rsid w:val="00951B83"/>
    <w:rsid w:val="009712A3"/>
    <w:rsid w:val="009724F4"/>
    <w:rsid w:val="00973CE0"/>
    <w:rsid w:val="00984068"/>
    <w:rsid w:val="00994188"/>
    <w:rsid w:val="009A3A32"/>
    <w:rsid w:val="009A3B03"/>
    <w:rsid w:val="009D0B7E"/>
    <w:rsid w:val="009D356F"/>
    <w:rsid w:val="009D553F"/>
    <w:rsid w:val="009D5639"/>
    <w:rsid w:val="009D6DDD"/>
    <w:rsid w:val="009E286B"/>
    <w:rsid w:val="009E3440"/>
    <w:rsid w:val="00A018E0"/>
    <w:rsid w:val="00A02347"/>
    <w:rsid w:val="00A025F0"/>
    <w:rsid w:val="00A04EC3"/>
    <w:rsid w:val="00A07CE0"/>
    <w:rsid w:val="00A152A4"/>
    <w:rsid w:val="00A1608D"/>
    <w:rsid w:val="00A22FD0"/>
    <w:rsid w:val="00A24370"/>
    <w:rsid w:val="00A25569"/>
    <w:rsid w:val="00A34934"/>
    <w:rsid w:val="00A36E64"/>
    <w:rsid w:val="00A41733"/>
    <w:rsid w:val="00A42EE7"/>
    <w:rsid w:val="00A44E55"/>
    <w:rsid w:val="00A51F12"/>
    <w:rsid w:val="00A562B5"/>
    <w:rsid w:val="00A57F07"/>
    <w:rsid w:val="00A60816"/>
    <w:rsid w:val="00A60A7E"/>
    <w:rsid w:val="00A74D5C"/>
    <w:rsid w:val="00A77EEC"/>
    <w:rsid w:val="00A87765"/>
    <w:rsid w:val="00A87979"/>
    <w:rsid w:val="00A906E5"/>
    <w:rsid w:val="00A922BF"/>
    <w:rsid w:val="00AA2DDD"/>
    <w:rsid w:val="00AC00FB"/>
    <w:rsid w:val="00AC09A5"/>
    <w:rsid w:val="00AC2D4F"/>
    <w:rsid w:val="00AC67B7"/>
    <w:rsid w:val="00AD17D5"/>
    <w:rsid w:val="00AD3509"/>
    <w:rsid w:val="00AE404E"/>
    <w:rsid w:val="00AE4854"/>
    <w:rsid w:val="00AF15F6"/>
    <w:rsid w:val="00AF55AE"/>
    <w:rsid w:val="00AF6B27"/>
    <w:rsid w:val="00AF77F9"/>
    <w:rsid w:val="00B0035C"/>
    <w:rsid w:val="00B0639A"/>
    <w:rsid w:val="00B07F82"/>
    <w:rsid w:val="00B13854"/>
    <w:rsid w:val="00B16393"/>
    <w:rsid w:val="00B23A5C"/>
    <w:rsid w:val="00B268C3"/>
    <w:rsid w:val="00B306F1"/>
    <w:rsid w:val="00B36040"/>
    <w:rsid w:val="00B73AD3"/>
    <w:rsid w:val="00B7458D"/>
    <w:rsid w:val="00B81EB5"/>
    <w:rsid w:val="00B83E75"/>
    <w:rsid w:val="00B85FBE"/>
    <w:rsid w:val="00B87491"/>
    <w:rsid w:val="00B87AFE"/>
    <w:rsid w:val="00B93740"/>
    <w:rsid w:val="00BA6952"/>
    <w:rsid w:val="00BB07DB"/>
    <w:rsid w:val="00BB3677"/>
    <w:rsid w:val="00BB5154"/>
    <w:rsid w:val="00BB57EE"/>
    <w:rsid w:val="00BB600F"/>
    <w:rsid w:val="00BD45D5"/>
    <w:rsid w:val="00BE5FDB"/>
    <w:rsid w:val="00BF3977"/>
    <w:rsid w:val="00C0627A"/>
    <w:rsid w:val="00C07F93"/>
    <w:rsid w:val="00C138B5"/>
    <w:rsid w:val="00C15868"/>
    <w:rsid w:val="00C17D9A"/>
    <w:rsid w:val="00C341FD"/>
    <w:rsid w:val="00C34A76"/>
    <w:rsid w:val="00C37DD0"/>
    <w:rsid w:val="00C406A1"/>
    <w:rsid w:val="00C41084"/>
    <w:rsid w:val="00C410B4"/>
    <w:rsid w:val="00C43D2D"/>
    <w:rsid w:val="00C47ABC"/>
    <w:rsid w:val="00C55355"/>
    <w:rsid w:val="00C62969"/>
    <w:rsid w:val="00C72535"/>
    <w:rsid w:val="00C81DFB"/>
    <w:rsid w:val="00C82910"/>
    <w:rsid w:val="00C90FFE"/>
    <w:rsid w:val="00C97084"/>
    <w:rsid w:val="00CA123F"/>
    <w:rsid w:val="00CA3A8B"/>
    <w:rsid w:val="00CB2256"/>
    <w:rsid w:val="00CB3AF2"/>
    <w:rsid w:val="00CB3E7D"/>
    <w:rsid w:val="00CB67FC"/>
    <w:rsid w:val="00CB695D"/>
    <w:rsid w:val="00CB748B"/>
    <w:rsid w:val="00CB7F36"/>
    <w:rsid w:val="00CC30D7"/>
    <w:rsid w:val="00CC7625"/>
    <w:rsid w:val="00CD065E"/>
    <w:rsid w:val="00CD4DCE"/>
    <w:rsid w:val="00CD52D2"/>
    <w:rsid w:val="00CD57D4"/>
    <w:rsid w:val="00CE04CD"/>
    <w:rsid w:val="00CE1A11"/>
    <w:rsid w:val="00CF0944"/>
    <w:rsid w:val="00CF325E"/>
    <w:rsid w:val="00D01D8F"/>
    <w:rsid w:val="00D03052"/>
    <w:rsid w:val="00D04489"/>
    <w:rsid w:val="00D04E87"/>
    <w:rsid w:val="00D069CA"/>
    <w:rsid w:val="00D06B8C"/>
    <w:rsid w:val="00D25EC9"/>
    <w:rsid w:val="00D306D5"/>
    <w:rsid w:val="00D34351"/>
    <w:rsid w:val="00D36FEC"/>
    <w:rsid w:val="00D3789A"/>
    <w:rsid w:val="00D42DFD"/>
    <w:rsid w:val="00D46A4F"/>
    <w:rsid w:val="00D51B22"/>
    <w:rsid w:val="00D55FE1"/>
    <w:rsid w:val="00D56B70"/>
    <w:rsid w:val="00D600CF"/>
    <w:rsid w:val="00D64D48"/>
    <w:rsid w:val="00D651C0"/>
    <w:rsid w:val="00D66DF8"/>
    <w:rsid w:val="00D6723B"/>
    <w:rsid w:val="00D72FCE"/>
    <w:rsid w:val="00D73F80"/>
    <w:rsid w:val="00D75172"/>
    <w:rsid w:val="00D7763D"/>
    <w:rsid w:val="00D83D14"/>
    <w:rsid w:val="00D928C1"/>
    <w:rsid w:val="00D935D5"/>
    <w:rsid w:val="00D97276"/>
    <w:rsid w:val="00DA0455"/>
    <w:rsid w:val="00DB1A7D"/>
    <w:rsid w:val="00DC012C"/>
    <w:rsid w:val="00DC1497"/>
    <w:rsid w:val="00DC6F21"/>
    <w:rsid w:val="00DE1858"/>
    <w:rsid w:val="00DF3C1F"/>
    <w:rsid w:val="00E104B7"/>
    <w:rsid w:val="00E11510"/>
    <w:rsid w:val="00E147FB"/>
    <w:rsid w:val="00E1708E"/>
    <w:rsid w:val="00E17D5D"/>
    <w:rsid w:val="00E20ECB"/>
    <w:rsid w:val="00E21D88"/>
    <w:rsid w:val="00E2616E"/>
    <w:rsid w:val="00E271C6"/>
    <w:rsid w:val="00E401A3"/>
    <w:rsid w:val="00E413D9"/>
    <w:rsid w:val="00E43CCA"/>
    <w:rsid w:val="00E45D7B"/>
    <w:rsid w:val="00E64164"/>
    <w:rsid w:val="00E708E8"/>
    <w:rsid w:val="00E7139F"/>
    <w:rsid w:val="00E74A05"/>
    <w:rsid w:val="00E767F5"/>
    <w:rsid w:val="00E77117"/>
    <w:rsid w:val="00E83FB3"/>
    <w:rsid w:val="00E86066"/>
    <w:rsid w:val="00EB7E56"/>
    <w:rsid w:val="00EC0C2C"/>
    <w:rsid w:val="00EC36DE"/>
    <w:rsid w:val="00EC48E7"/>
    <w:rsid w:val="00ED0CD5"/>
    <w:rsid w:val="00EE4D02"/>
    <w:rsid w:val="00EF2D77"/>
    <w:rsid w:val="00EF48FF"/>
    <w:rsid w:val="00EF57FE"/>
    <w:rsid w:val="00F01374"/>
    <w:rsid w:val="00F01DC7"/>
    <w:rsid w:val="00F0492D"/>
    <w:rsid w:val="00F10E93"/>
    <w:rsid w:val="00F25F19"/>
    <w:rsid w:val="00F45C39"/>
    <w:rsid w:val="00F573A1"/>
    <w:rsid w:val="00F6013F"/>
    <w:rsid w:val="00F60636"/>
    <w:rsid w:val="00F660A4"/>
    <w:rsid w:val="00F76112"/>
    <w:rsid w:val="00F8098A"/>
    <w:rsid w:val="00F82EEE"/>
    <w:rsid w:val="00F9226D"/>
    <w:rsid w:val="00FA1BBB"/>
    <w:rsid w:val="00FA4361"/>
    <w:rsid w:val="00FA5182"/>
    <w:rsid w:val="00FA68CC"/>
    <w:rsid w:val="00FA6FC9"/>
    <w:rsid w:val="00FB27F0"/>
    <w:rsid w:val="00FE247A"/>
    <w:rsid w:val="00FE3599"/>
    <w:rsid w:val="00FE4450"/>
    <w:rsid w:val="00FF09B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4:docId w14:val="56E1A9FB"/>
  <w15:docId w15:val="{4B88704A-6452-46A6-AE6E-C02E275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08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1"/>
    <w:qFormat/>
    <w:rsid w:val="00C41084"/>
    <w:pPr>
      <w:keepNext/>
      <w:keepLines/>
      <w:spacing w:after="120"/>
      <w:ind w:left="720" w:hanging="720"/>
      <w:outlineLvl w:val="0"/>
    </w:pPr>
    <w:rPr>
      <w:caps/>
      <w:snapToGrid w:val="0"/>
      <w:kern w:val="28"/>
      <w:szCs w:val="22"/>
    </w:rPr>
  </w:style>
  <w:style w:type="paragraph" w:styleId="Heading2">
    <w:name w:val="heading 2"/>
    <w:basedOn w:val="Normal"/>
    <w:next w:val="Normal"/>
    <w:link w:val="Heading2Char1"/>
    <w:qFormat/>
    <w:rsid w:val="00C41084"/>
    <w:pPr>
      <w:keepNext/>
      <w:widowControl w:val="0"/>
      <w:tabs>
        <w:tab w:val="left" w:pos="720"/>
      </w:tabs>
      <w:spacing w:after="120"/>
      <w:ind w:left="720" w:hanging="720"/>
      <w:outlineLvl w:val="1"/>
    </w:pPr>
    <w:rPr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C41084"/>
    <w:pPr>
      <w:keepNext/>
      <w:tabs>
        <w:tab w:val="left" w:pos="1008"/>
      </w:tabs>
      <w:spacing w:after="120"/>
      <w:ind w:left="1008" w:hanging="1008"/>
      <w:outlineLvl w:val="2"/>
    </w:pPr>
    <w:rPr>
      <w:rFonts w:cs="Arial"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C41084"/>
    <w:pPr>
      <w:keepNext/>
      <w:tabs>
        <w:tab w:val="center" w:pos="4680"/>
      </w:tabs>
      <w:spacing w:line="360" w:lineRule="auto"/>
      <w:jc w:val="center"/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qFormat/>
    <w:rsid w:val="00C410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1084"/>
    <w:pPr>
      <w:keepNext/>
      <w:widowControl w:val="0"/>
      <w:tabs>
        <w:tab w:val="left" w:pos="-1440"/>
        <w:tab w:val="left" w:pos="-720"/>
        <w:tab w:val="left" w:pos="5400"/>
        <w:tab w:val="left" w:pos="6300"/>
        <w:tab w:val="right" w:pos="9360"/>
        <w:tab w:val="left" w:pos="10800"/>
        <w:tab w:val="right" w:pos="12960"/>
      </w:tabs>
      <w:ind w:firstLine="5220"/>
      <w:outlineLvl w:val="5"/>
    </w:pPr>
    <w:rPr>
      <w:b/>
      <w:snapToGrid w:val="0"/>
      <w:sz w:val="16"/>
      <w:szCs w:val="20"/>
      <w:u w:val="thick"/>
    </w:rPr>
  </w:style>
  <w:style w:type="paragraph" w:styleId="Heading7">
    <w:name w:val="heading 7"/>
    <w:basedOn w:val="Normal"/>
    <w:next w:val="Normal"/>
    <w:qFormat/>
    <w:rsid w:val="00C41084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C41084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084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1">
    <w:name w:val="Table Grid 1"/>
    <w:basedOn w:val="TableNormal"/>
    <w:rsid w:val="00C37D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semiHidden/>
    <w:rsid w:val="00C37DD0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37DD0"/>
    <w:rPr>
      <w:vertAlign w:val="superscript"/>
    </w:rPr>
  </w:style>
  <w:style w:type="paragraph" w:styleId="Header">
    <w:name w:val="header"/>
    <w:basedOn w:val="Normal"/>
    <w:rsid w:val="00C41084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rsid w:val="00C41084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Title">
    <w:name w:val="Title"/>
    <w:basedOn w:val="Normal"/>
    <w:qFormat/>
    <w:rsid w:val="00193A40"/>
    <w:pPr>
      <w:tabs>
        <w:tab w:val="center" w:pos="4680"/>
      </w:tabs>
      <w:spacing w:line="360" w:lineRule="auto"/>
      <w:jc w:val="center"/>
    </w:pPr>
    <w:rPr>
      <w:rFonts w:ascii="Arial Bold" w:hAnsi="Arial Bold"/>
      <w:b/>
      <w:caps/>
      <w:snapToGrid w:val="0"/>
      <w:sz w:val="28"/>
      <w:szCs w:val="28"/>
    </w:rPr>
  </w:style>
  <w:style w:type="character" w:styleId="PageNumber">
    <w:name w:val="page number"/>
    <w:basedOn w:val="DefaultParagraphFont"/>
    <w:rsid w:val="00C41084"/>
  </w:style>
  <w:style w:type="paragraph" w:styleId="BodyTextIndent2">
    <w:name w:val="Body Text Indent 2"/>
    <w:basedOn w:val="Normal"/>
    <w:rsid w:val="00C41084"/>
    <w:pPr>
      <w:widowControl w:val="0"/>
      <w:tabs>
        <w:tab w:val="left" w:pos="720"/>
        <w:tab w:val="left" w:pos="2160"/>
        <w:tab w:val="right" w:leader="dot" w:pos="9360"/>
      </w:tabs>
      <w:spacing w:after="120"/>
      <w:ind w:left="2160" w:hanging="2160"/>
    </w:pPr>
    <w:rPr>
      <w:snapToGrid w:val="0"/>
      <w:szCs w:val="20"/>
    </w:rPr>
  </w:style>
  <w:style w:type="paragraph" w:styleId="BodyText2">
    <w:name w:val="Body Text 2"/>
    <w:basedOn w:val="Normal"/>
    <w:rsid w:val="00C41084"/>
    <w:pPr>
      <w:widowControl w:val="0"/>
      <w:jc w:val="both"/>
    </w:pPr>
    <w:rPr>
      <w:rFonts w:cs="Arial"/>
      <w:snapToGrid w:val="0"/>
      <w:szCs w:val="20"/>
    </w:rPr>
  </w:style>
  <w:style w:type="paragraph" w:styleId="BodyText">
    <w:name w:val="Body Text"/>
    <w:basedOn w:val="Normal"/>
    <w:link w:val="BodyTextChar"/>
    <w:rsid w:val="00C41084"/>
    <w:pPr>
      <w:spacing w:after="240" w:line="360" w:lineRule="auto"/>
      <w:jc w:val="both"/>
    </w:pPr>
    <w:rPr>
      <w:szCs w:val="22"/>
    </w:rPr>
  </w:style>
  <w:style w:type="paragraph" w:styleId="TOC1">
    <w:name w:val="toc 1"/>
    <w:basedOn w:val="Normal"/>
    <w:next w:val="Normal"/>
    <w:autoRedefine/>
    <w:semiHidden/>
    <w:rsid w:val="00C41084"/>
    <w:pPr>
      <w:widowControl w:val="0"/>
      <w:tabs>
        <w:tab w:val="left" w:pos="720"/>
        <w:tab w:val="right" w:leader="dot" w:pos="9360"/>
      </w:tabs>
      <w:spacing w:after="120"/>
      <w:ind w:left="720" w:right="-720" w:hanging="720"/>
    </w:pPr>
    <w:rPr>
      <w:noProof/>
      <w:snapToGrid w:val="0"/>
      <w:szCs w:val="20"/>
    </w:rPr>
  </w:style>
  <w:style w:type="paragraph" w:styleId="TOC2">
    <w:name w:val="toc 2"/>
    <w:basedOn w:val="Normal"/>
    <w:next w:val="Normal"/>
    <w:autoRedefine/>
    <w:semiHidden/>
    <w:rsid w:val="00C41084"/>
    <w:pPr>
      <w:widowControl w:val="0"/>
      <w:tabs>
        <w:tab w:val="left" w:pos="1200"/>
        <w:tab w:val="left" w:pos="1440"/>
        <w:tab w:val="right" w:leader="dot" w:pos="9360"/>
      </w:tabs>
      <w:spacing w:after="120"/>
      <w:ind w:left="1440" w:hanging="720"/>
    </w:pPr>
    <w:rPr>
      <w:rFonts w:cs="Arial"/>
      <w:noProof/>
      <w:snapToGrid w:val="0"/>
      <w:szCs w:val="20"/>
    </w:rPr>
  </w:style>
  <w:style w:type="paragraph" w:customStyle="1" w:styleId="CenterHeading1">
    <w:name w:val="Center Heading 1"/>
    <w:basedOn w:val="Normal"/>
    <w:link w:val="CenterHeading1Char"/>
    <w:rsid w:val="00C41084"/>
    <w:pPr>
      <w:spacing w:after="240" w:line="360" w:lineRule="auto"/>
      <w:jc w:val="center"/>
    </w:pPr>
    <w:rPr>
      <w:rFonts w:ascii="Arial Bold" w:hAnsi="Arial Bold"/>
      <w:b/>
    </w:rPr>
  </w:style>
  <w:style w:type="paragraph" w:styleId="TOC3">
    <w:name w:val="toc 3"/>
    <w:basedOn w:val="Normal"/>
    <w:next w:val="Normal"/>
    <w:autoRedefine/>
    <w:semiHidden/>
    <w:rsid w:val="00C41084"/>
    <w:pPr>
      <w:tabs>
        <w:tab w:val="left" w:pos="1440"/>
        <w:tab w:val="left" w:pos="2520"/>
        <w:tab w:val="right" w:leader="dot" w:pos="9360"/>
      </w:tabs>
      <w:ind w:left="1200" w:firstLine="240"/>
    </w:pPr>
    <w:rPr>
      <w:rFonts w:cs="Arial"/>
      <w:noProof/>
    </w:rPr>
  </w:style>
  <w:style w:type="paragraph" w:styleId="BodyText3">
    <w:name w:val="Body Text 3"/>
    <w:basedOn w:val="Normal"/>
    <w:link w:val="BodyText3Char"/>
    <w:rsid w:val="00C41084"/>
    <w:pPr>
      <w:spacing w:after="60"/>
      <w:ind w:left="720" w:hanging="720"/>
    </w:pPr>
    <w:rPr>
      <w:sz w:val="18"/>
      <w:szCs w:val="16"/>
    </w:rPr>
  </w:style>
  <w:style w:type="paragraph" w:customStyle="1" w:styleId="TableTitle">
    <w:name w:val="Table Title"/>
    <w:basedOn w:val="Normal"/>
    <w:rsid w:val="00C41084"/>
    <w:pPr>
      <w:keepNext/>
      <w:keepLines/>
      <w:spacing w:after="120" w:line="280" w:lineRule="exact"/>
      <w:jc w:val="center"/>
    </w:pPr>
    <w:rPr>
      <w:rFonts w:ascii="Arial Bold" w:hAnsi="Arial Bold"/>
      <w:b/>
      <w:szCs w:val="22"/>
    </w:rPr>
  </w:style>
  <w:style w:type="paragraph" w:customStyle="1" w:styleId="TableCell">
    <w:name w:val="Table Cell"/>
    <w:basedOn w:val="TableTitle"/>
    <w:rsid w:val="00C41084"/>
    <w:pPr>
      <w:spacing w:before="40" w:after="40" w:line="220" w:lineRule="exact"/>
    </w:pPr>
    <w:rPr>
      <w:b w:val="0"/>
      <w:sz w:val="18"/>
    </w:rPr>
  </w:style>
  <w:style w:type="paragraph" w:customStyle="1" w:styleId="TableColumnHead">
    <w:name w:val="Table Column Head"/>
    <w:basedOn w:val="Normal"/>
    <w:rsid w:val="00C41084"/>
    <w:pPr>
      <w:keepNext/>
      <w:keepLines/>
      <w:spacing w:before="60" w:after="40" w:line="240" w:lineRule="exact"/>
      <w:jc w:val="center"/>
    </w:pPr>
    <w:rPr>
      <w:rFonts w:ascii="NB Helvetica Narrow Bold" w:hAnsi="NB Helvetica Narrow Bold"/>
      <w:sz w:val="20"/>
      <w:szCs w:val="22"/>
    </w:rPr>
  </w:style>
  <w:style w:type="paragraph" w:customStyle="1" w:styleId="font5">
    <w:name w:val="font5"/>
    <w:basedOn w:val="Normal"/>
    <w:rsid w:val="00C41084"/>
    <w:pPr>
      <w:spacing w:before="100" w:after="100"/>
    </w:pPr>
    <w:rPr>
      <w:rFonts w:eastAsia="Arial Unicode MS"/>
      <w:szCs w:val="20"/>
    </w:rPr>
  </w:style>
  <w:style w:type="paragraph" w:customStyle="1" w:styleId="xl27">
    <w:name w:val="xl27"/>
    <w:basedOn w:val="Normal"/>
    <w:rsid w:val="00C41084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customStyle="1" w:styleId="Bullet">
    <w:name w:val="Bullet"/>
    <w:basedOn w:val="Normal"/>
    <w:link w:val="BulletChar"/>
    <w:rsid w:val="00C41084"/>
    <w:pPr>
      <w:numPr>
        <w:numId w:val="2"/>
      </w:numPr>
      <w:tabs>
        <w:tab w:val="left" w:pos="-1440"/>
        <w:tab w:val="left" w:pos="-720"/>
        <w:tab w:val="left" w:pos="432"/>
        <w:tab w:val="left" w:pos="864"/>
        <w:tab w:val="left" w:pos="1296"/>
        <w:tab w:val="left" w:pos="1728"/>
      </w:tabs>
      <w:spacing w:after="120"/>
      <w:ind w:left="72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41084"/>
    <w:rPr>
      <w:rFonts w:ascii="Arial" w:hAnsi="Arial"/>
      <w:sz w:val="22"/>
      <w:szCs w:val="22"/>
      <w:lang w:val="en-US" w:eastAsia="en-US" w:bidi="ar-SA"/>
    </w:rPr>
  </w:style>
  <w:style w:type="paragraph" w:customStyle="1" w:styleId="Parabullet">
    <w:name w:val="Para bullet"/>
    <w:basedOn w:val="Bullet"/>
    <w:rsid w:val="00C41084"/>
    <w:pPr>
      <w:spacing w:after="240" w:line="360" w:lineRule="auto"/>
    </w:pPr>
  </w:style>
  <w:style w:type="paragraph" w:styleId="TOC4">
    <w:name w:val="toc 4"/>
    <w:basedOn w:val="Normal"/>
    <w:next w:val="Normal"/>
    <w:semiHidden/>
    <w:rsid w:val="00C41084"/>
    <w:pPr>
      <w:tabs>
        <w:tab w:val="left" w:pos="2621"/>
        <w:tab w:val="right" w:leader="dot" w:pos="8784"/>
        <w:tab w:val="left" w:pos="8870"/>
      </w:tabs>
      <w:spacing w:line="260" w:lineRule="exact"/>
      <w:ind w:left="2621" w:hanging="893"/>
    </w:pPr>
  </w:style>
  <w:style w:type="character" w:customStyle="1" w:styleId="Heading1Char">
    <w:name w:val="Heading 1 Char"/>
    <w:basedOn w:val="DefaultParagraphFont"/>
    <w:rsid w:val="00C41084"/>
    <w:rPr>
      <w:rFonts w:ascii="Arial" w:hAnsi="Arial"/>
      <w:snapToGrid w:val="0"/>
      <w:kern w:val="28"/>
      <w:sz w:val="22"/>
      <w:lang w:val="en-US" w:eastAsia="en-US" w:bidi="ar-SA"/>
    </w:rPr>
  </w:style>
  <w:style w:type="paragraph" w:customStyle="1" w:styleId="a">
    <w:name w:val="_"/>
    <w:basedOn w:val="Normal"/>
    <w:rsid w:val="00C41084"/>
    <w:pPr>
      <w:widowControl w:val="0"/>
      <w:ind w:left="540" w:hanging="540"/>
    </w:pPr>
    <w:rPr>
      <w:snapToGrid w:val="0"/>
      <w:szCs w:val="20"/>
    </w:rPr>
  </w:style>
  <w:style w:type="paragraph" w:styleId="DocumentMap">
    <w:name w:val="Document Map"/>
    <w:basedOn w:val="Normal"/>
    <w:semiHidden/>
    <w:rsid w:val="00C41084"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rsid w:val="00C41084"/>
    <w:rPr>
      <w:rFonts w:ascii="Arial" w:hAnsi="Arial"/>
      <w:snapToGrid w:val="0"/>
      <w:sz w:val="22"/>
      <w:lang w:val="en-US" w:eastAsia="en-US" w:bidi="ar-SA"/>
    </w:rPr>
  </w:style>
  <w:style w:type="paragraph" w:styleId="BodyTextIndent">
    <w:name w:val="Body Text Indent"/>
    <w:basedOn w:val="Normal"/>
    <w:rsid w:val="00C41084"/>
    <w:pPr>
      <w:tabs>
        <w:tab w:val="left" w:pos="-1440"/>
        <w:tab w:val="left" w:pos="-720"/>
        <w:tab w:val="left" w:pos="720"/>
        <w:tab w:val="left" w:pos="1526"/>
        <w:tab w:val="left" w:pos="2476"/>
        <w:tab w:val="left" w:pos="3600"/>
        <w:tab w:val="right" w:leader="dot" w:pos="9360"/>
      </w:tabs>
      <w:spacing w:line="312" w:lineRule="auto"/>
      <w:ind w:left="1526"/>
    </w:pPr>
    <w:rPr>
      <w:snapToGrid w:val="0"/>
    </w:rPr>
  </w:style>
  <w:style w:type="paragraph" w:styleId="TOC5">
    <w:name w:val="toc 5"/>
    <w:basedOn w:val="Normal"/>
    <w:next w:val="Normal"/>
    <w:autoRedefine/>
    <w:semiHidden/>
    <w:rsid w:val="00C41084"/>
    <w:pPr>
      <w:ind w:left="880"/>
    </w:pPr>
  </w:style>
  <w:style w:type="paragraph" w:styleId="TOC6">
    <w:name w:val="toc 6"/>
    <w:basedOn w:val="Normal"/>
    <w:next w:val="Normal"/>
    <w:autoRedefine/>
    <w:semiHidden/>
    <w:rsid w:val="00C41084"/>
    <w:pPr>
      <w:ind w:left="1100"/>
    </w:pPr>
  </w:style>
  <w:style w:type="paragraph" w:styleId="TOC7">
    <w:name w:val="toc 7"/>
    <w:basedOn w:val="Normal"/>
    <w:next w:val="Normal"/>
    <w:autoRedefine/>
    <w:semiHidden/>
    <w:rsid w:val="00C41084"/>
    <w:pPr>
      <w:ind w:left="1320"/>
    </w:pPr>
  </w:style>
  <w:style w:type="paragraph" w:styleId="TOC8">
    <w:name w:val="toc 8"/>
    <w:basedOn w:val="Normal"/>
    <w:next w:val="Normal"/>
    <w:autoRedefine/>
    <w:semiHidden/>
    <w:rsid w:val="00C41084"/>
    <w:pPr>
      <w:ind w:left="1540"/>
    </w:pPr>
  </w:style>
  <w:style w:type="paragraph" w:styleId="TOC9">
    <w:name w:val="toc 9"/>
    <w:basedOn w:val="Normal"/>
    <w:next w:val="Normal"/>
    <w:autoRedefine/>
    <w:semiHidden/>
    <w:rsid w:val="00C41084"/>
    <w:pPr>
      <w:ind w:left="1760"/>
    </w:pPr>
  </w:style>
  <w:style w:type="paragraph" w:styleId="BalloonText">
    <w:name w:val="Balloon Text"/>
    <w:basedOn w:val="Normal"/>
    <w:semiHidden/>
    <w:rsid w:val="00C410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41084"/>
    <w:rPr>
      <w:sz w:val="16"/>
      <w:szCs w:val="16"/>
    </w:rPr>
  </w:style>
  <w:style w:type="paragraph" w:styleId="CommentText">
    <w:name w:val="annotation text"/>
    <w:basedOn w:val="Normal"/>
    <w:semiHidden/>
    <w:rsid w:val="00C4108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41084"/>
    <w:rPr>
      <w:b/>
      <w:bCs/>
    </w:rPr>
  </w:style>
  <w:style w:type="paragraph" w:styleId="BodyTextIndent3">
    <w:name w:val="Body Text Indent 3"/>
    <w:basedOn w:val="Normal"/>
    <w:rsid w:val="00C41084"/>
    <w:pPr>
      <w:spacing w:after="120"/>
      <w:ind w:left="1080" w:hanging="720"/>
    </w:pPr>
    <w:rPr>
      <w:sz w:val="16"/>
      <w:szCs w:val="16"/>
    </w:rPr>
  </w:style>
  <w:style w:type="character" w:customStyle="1" w:styleId="Heading1Char1">
    <w:name w:val="Heading 1 Char1"/>
    <w:basedOn w:val="DefaultParagraphFont"/>
    <w:link w:val="Heading1"/>
    <w:rsid w:val="00C41084"/>
    <w:rPr>
      <w:rFonts w:ascii="Arial" w:hAnsi="Arial"/>
      <w:caps/>
      <w:snapToGrid w:val="0"/>
      <w:kern w:val="28"/>
      <w:sz w:val="22"/>
      <w:szCs w:val="2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rsid w:val="00C41084"/>
    <w:rPr>
      <w:rFonts w:ascii="Arial" w:hAnsi="Arial"/>
      <w:snapToGrid w:val="0"/>
      <w:sz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C41084"/>
    <w:rPr>
      <w:rFonts w:ascii="Arial" w:hAnsi="Arial" w:cs="Arial"/>
      <w:bCs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C41084"/>
    <w:rPr>
      <w:rFonts w:ascii="Arial" w:hAnsi="Arial"/>
      <w:b/>
      <w:snapToGrid w:val="0"/>
      <w:sz w:val="22"/>
      <w:lang w:val="en-US" w:eastAsia="en-US" w:bidi="ar-SA"/>
    </w:rPr>
  </w:style>
  <w:style w:type="table" w:styleId="TableGrid">
    <w:name w:val="Table Grid"/>
    <w:basedOn w:val="TableNormal"/>
    <w:rsid w:val="00C4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Normal"/>
    <w:link w:val="TableHeadingChar"/>
    <w:autoRedefine/>
    <w:rsid w:val="00C41084"/>
    <w:pPr>
      <w:spacing w:after="240"/>
      <w:jc w:val="center"/>
    </w:pPr>
    <w:rPr>
      <w:rFonts w:cs="Arial"/>
      <w:b/>
      <w:szCs w:val="22"/>
    </w:rPr>
  </w:style>
  <w:style w:type="paragraph" w:styleId="TableofFigures">
    <w:name w:val="table of figures"/>
    <w:basedOn w:val="Normal"/>
    <w:next w:val="Normal"/>
    <w:semiHidden/>
    <w:rsid w:val="00C41084"/>
  </w:style>
  <w:style w:type="character" w:styleId="Hyperlink">
    <w:name w:val="Hyperlink"/>
    <w:basedOn w:val="DefaultParagraphFont"/>
    <w:rsid w:val="00C41084"/>
    <w:rPr>
      <w:color w:val="0000FF"/>
      <w:u w:val="single"/>
    </w:rPr>
  </w:style>
  <w:style w:type="paragraph" w:customStyle="1" w:styleId="TableHeading2">
    <w:name w:val="Table Heading 2"/>
    <w:basedOn w:val="Normal"/>
    <w:next w:val="Normal"/>
    <w:rsid w:val="00C41084"/>
    <w:pPr>
      <w:spacing w:after="120" w:line="360" w:lineRule="auto"/>
      <w:jc w:val="center"/>
    </w:pPr>
    <w:rPr>
      <w:b/>
    </w:rPr>
  </w:style>
  <w:style w:type="paragraph" w:customStyle="1" w:styleId="Default">
    <w:name w:val="Default"/>
    <w:rsid w:val="00C4108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enterHeading1Char">
    <w:name w:val="Center Heading 1 Char"/>
    <w:basedOn w:val="DefaultParagraphFont"/>
    <w:link w:val="CenterHeading1"/>
    <w:rsid w:val="00C41084"/>
    <w:rPr>
      <w:rFonts w:ascii="Arial Bold" w:hAnsi="Arial Bold"/>
      <w:b/>
      <w:sz w:val="22"/>
      <w:szCs w:val="24"/>
      <w:lang w:val="en-US" w:eastAsia="en-US" w:bidi="ar-SA"/>
    </w:rPr>
  </w:style>
  <w:style w:type="character" w:customStyle="1" w:styleId="BulletChar">
    <w:name w:val="Bullet Char"/>
    <w:basedOn w:val="DefaultParagraphFont"/>
    <w:link w:val="Bullet"/>
    <w:rsid w:val="00C41084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Bullet-sub">
    <w:name w:val="Bullet-sub"/>
    <w:basedOn w:val="Normal"/>
    <w:link w:val="Bullet-subChar"/>
    <w:rsid w:val="00C41084"/>
    <w:pPr>
      <w:numPr>
        <w:ilvl w:val="1"/>
        <w:numId w:val="1"/>
      </w:numPr>
      <w:spacing w:after="120"/>
      <w:ind w:left="1080"/>
    </w:pPr>
    <w:rPr>
      <w:rFonts w:cs="Arial"/>
      <w:szCs w:val="22"/>
    </w:rPr>
  </w:style>
  <w:style w:type="paragraph" w:customStyle="1" w:styleId="References-Para">
    <w:name w:val="References-Para"/>
    <w:basedOn w:val="BodyText"/>
    <w:rsid w:val="00C41084"/>
    <w:pPr>
      <w:tabs>
        <w:tab w:val="left" w:pos="360"/>
      </w:tabs>
      <w:spacing w:line="240" w:lineRule="auto"/>
      <w:ind w:left="360" w:hanging="360"/>
    </w:pPr>
    <w:rPr>
      <w:rFonts w:cs="Arial"/>
    </w:rPr>
  </w:style>
  <w:style w:type="character" w:customStyle="1" w:styleId="TableHeadingChar">
    <w:name w:val="Table Heading Char"/>
    <w:basedOn w:val="DefaultParagraphFont"/>
    <w:link w:val="TableHeading"/>
    <w:rsid w:val="00C41084"/>
    <w:rPr>
      <w:rFonts w:ascii="Arial" w:hAnsi="Arial" w:cs="Arial"/>
      <w:b/>
      <w:sz w:val="22"/>
      <w:szCs w:val="22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C41084"/>
    <w:rPr>
      <w:rFonts w:ascii="Arial" w:hAnsi="Arial"/>
      <w:sz w:val="18"/>
      <w:szCs w:val="16"/>
      <w:lang w:val="en-US" w:eastAsia="en-US" w:bidi="ar-SA"/>
    </w:rPr>
  </w:style>
  <w:style w:type="character" w:customStyle="1" w:styleId="Bullet-subChar">
    <w:name w:val="Bullet-sub Char"/>
    <w:basedOn w:val="DefaultParagraphFont"/>
    <w:link w:val="Bullet-sub"/>
    <w:rsid w:val="00C41084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bulletPara">
    <w:name w:val="bulletPara"/>
    <w:basedOn w:val="Normal"/>
    <w:rsid w:val="00F45C39"/>
    <w:pPr>
      <w:numPr>
        <w:numId w:val="13"/>
      </w:numPr>
    </w:pPr>
  </w:style>
  <w:style w:type="paragraph" w:styleId="Revision">
    <w:name w:val="Revision"/>
    <w:hidden/>
    <w:uiPriority w:val="99"/>
    <w:semiHidden/>
    <w:rsid w:val="00C17D9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2006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New Mexico Environment Department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creator>Steve Pullen</dc:creator>
  <cp:lastModifiedBy>Briley, Siona, ENV</cp:lastModifiedBy>
  <cp:revision>3</cp:revision>
  <cp:lastPrinted>2024-10-29T21:18:00Z</cp:lastPrinted>
  <dcterms:created xsi:type="dcterms:W3CDTF">2025-04-03T15:53:00Z</dcterms:created>
  <dcterms:modified xsi:type="dcterms:W3CDTF">2025-04-03T15:54:00Z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05086fc0d416e2824de0e290dde702ad8ccba23121735839990e10e7afe30c4b</vt:lpwstr>
  </property>
</Properties>
</file>