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3D60" w:rsidRPr="00EE26AC" w:rsidRDefault="00303D60" w:rsidP="00303D60">
      <w:pPr>
        <w:jc w:val="left"/>
        <w:rPr>
          <w:rFonts w:asciiTheme="minorHAnsi" w:hAnsiTheme="minorHAnsi" w:cstheme="minorHAnsi"/>
          <w:sz w:val="20"/>
          <w:lang w:val="es-ES"/>
        </w:rPr>
      </w:pPr>
      <w:bookmarkStart w:id="0" w:name="_Hlk509405816"/>
      <w:r w:rsidRPr="00EE26AC">
        <w:rPr>
          <w:rFonts w:asciiTheme="minorHAnsi" w:hAnsiTheme="minorHAnsi" w:cstheme="minorHAnsi"/>
          <w:i/>
          <w:color w:val="FF0000"/>
          <w:sz w:val="20"/>
          <w:lang w:val="es-ES"/>
        </w:rPr>
        <w:t>Para publicación inmediata</w:t>
      </w:r>
    </w:p>
    <w:p w:rsidR="002264AA" w:rsidRPr="008367FB" w:rsidRDefault="00283356" w:rsidP="002264AA">
      <w:pPr>
        <w:jc w:val="left"/>
        <w:rPr>
          <w:rFonts w:asciiTheme="minorHAnsi" w:hAnsiTheme="minorHAnsi"/>
          <w:b/>
          <w:color w:val="FF0000"/>
          <w:szCs w:val="24"/>
          <w:lang w:val="es-ES"/>
        </w:rPr>
      </w:pPr>
      <w:r>
        <w:rPr>
          <w:rFonts w:asciiTheme="minorHAnsi" w:hAnsiTheme="minorHAnsi"/>
          <w:i/>
          <w:noProof/>
          <w:color w:val="FF0000"/>
          <w:sz w:val="20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4932045</wp:posOffset>
            </wp:positionH>
            <wp:positionV relativeFrom="paragraph">
              <wp:posOffset>42545</wp:posOffset>
            </wp:positionV>
            <wp:extent cx="1362075" cy="1362075"/>
            <wp:effectExtent l="0" t="0" r="9525" b="9525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G log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83356">
        <w:rPr>
          <w:rFonts w:asciiTheme="minorHAnsi" w:hAnsiTheme="minorHAnsi"/>
          <w:noProof/>
          <w:sz w:val="20"/>
        </w:rPr>
        <w:drawing>
          <wp:anchor distT="0" distB="0" distL="114300" distR="114300" simplePos="0" relativeHeight="251659264" behindDoc="0" locked="0" layoutInCell="1" allowOverlap="1" wp14:anchorId="274CF3C5">
            <wp:simplePos x="0" y="0"/>
            <wp:positionH relativeFrom="column">
              <wp:posOffset>3265170</wp:posOffset>
            </wp:positionH>
            <wp:positionV relativeFrom="paragraph">
              <wp:posOffset>71120</wp:posOffset>
            </wp:positionV>
            <wp:extent cx="1304925" cy="1304925"/>
            <wp:effectExtent l="0" t="0" r="9525" b="9525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NMED logo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03D60" w:rsidRPr="008367FB">
        <w:rPr>
          <w:rFonts w:asciiTheme="minorHAnsi" w:hAnsiTheme="minorHAnsi"/>
          <w:b/>
          <w:color w:val="FF0000"/>
          <w:szCs w:val="24"/>
          <w:lang w:val="es-ES"/>
        </w:rPr>
        <w:t xml:space="preserve">1 de </w:t>
      </w:r>
      <w:r w:rsidR="008367FB">
        <w:rPr>
          <w:rFonts w:asciiTheme="minorHAnsi" w:hAnsiTheme="minorHAnsi"/>
          <w:b/>
          <w:color w:val="FF0000"/>
          <w:szCs w:val="24"/>
          <w:lang w:val="es-ES"/>
        </w:rPr>
        <w:t>m</w:t>
      </w:r>
      <w:r w:rsidR="00CD0D67" w:rsidRPr="008367FB">
        <w:rPr>
          <w:rFonts w:asciiTheme="minorHAnsi" w:hAnsiTheme="minorHAnsi"/>
          <w:b/>
          <w:color w:val="FF0000"/>
          <w:szCs w:val="24"/>
          <w:lang w:val="es-ES"/>
        </w:rPr>
        <w:t>ar</w:t>
      </w:r>
      <w:r w:rsidR="00303D60" w:rsidRPr="008367FB">
        <w:rPr>
          <w:rFonts w:asciiTheme="minorHAnsi" w:hAnsiTheme="minorHAnsi"/>
          <w:b/>
          <w:color w:val="FF0000"/>
          <w:szCs w:val="24"/>
          <w:lang w:val="es-ES"/>
        </w:rPr>
        <w:t>zo de</w:t>
      </w:r>
      <w:r w:rsidR="00CD0D67" w:rsidRPr="008367FB">
        <w:rPr>
          <w:rFonts w:asciiTheme="minorHAnsi" w:hAnsiTheme="minorHAnsi"/>
          <w:b/>
          <w:color w:val="FF0000"/>
          <w:szCs w:val="24"/>
          <w:lang w:val="es-ES"/>
        </w:rPr>
        <w:t xml:space="preserve"> 2019</w:t>
      </w:r>
    </w:p>
    <w:p w:rsidR="002264AA" w:rsidRPr="008367FB" w:rsidRDefault="002264AA" w:rsidP="002264AA">
      <w:pPr>
        <w:jc w:val="left"/>
        <w:rPr>
          <w:rFonts w:asciiTheme="minorHAnsi" w:hAnsiTheme="minorHAnsi"/>
          <w:szCs w:val="24"/>
          <w:lang w:val="es-ES"/>
        </w:rPr>
      </w:pPr>
    </w:p>
    <w:p w:rsidR="00303D60" w:rsidRPr="00303D60" w:rsidRDefault="00303D60" w:rsidP="00303D60">
      <w:pPr>
        <w:jc w:val="left"/>
        <w:rPr>
          <w:rFonts w:asciiTheme="minorHAnsi" w:hAnsiTheme="minorHAnsi"/>
          <w:sz w:val="20"/>
          <w:lang w:val="es-ES"/>
        </w:rPr>
      </w:pPr>
      <w:r w:rsidRPr="00303D60">
        <w:rPr>
          <w:rFonts w:asciiTheme="minorHAnsi" w:hAnsiTheme="minorHAnsi" w:cs="Arial"/>
          <w:b/>
          <w:color w:val="222222"/>
          <w:sz w:val="20"/>
          <w:lang w:val="es-ES"/>
        </w:rPr>
        <w:t>Contacto</w:t>
      </w:r>
      <w:r w:rsidRPr="00303D60">
        <w:rPr>
          <w:rFonts w:asciiTheme="minorHAnsi" w:hAnsiTheme="minorHAnsi"/>
          <w:b/>
          <w:sz w:val="20"/>
          <w:lang w:val="es-ES"/>
        </w:rPr>
        <w:t xml:space="preserve">: </w:t>
      </w:r>
      <w:r w:rsidRPr="00303D60">
        <w:rPr>
          <w:rFonts w:asciiTheme="minorHAnsi" w:hAnsiTheme="minorHAnsi"/>
          <w:sz w:val="20"/>
          <w:lang w:val="es-ES"/>
        </w:rPr>
        <w:t>Maddy Hayden, Directora de Comunicaciones</w:t>
      </w:r>
    </w:p>
    <w:p w:rsidR="00303D60" w:rsidRPr="00303D60" w:rsidRDefault="00303D60" w:rsidP="00303D60">
      <w:pPr>
        <w:ind w:left="900"/>
        <w:jc w:val="left"/>
        <w:rPr>
          <w:rStyle w:val="shorttext"/>
          <w:rFonts w:asciiTheme="minorHAnsi" w:hAnsiTheme="minorHAnsi" w:cs="Arial"/>
          <w:color w:val="222222"/>
          <w:sz w:val="20"/>
          <w:lang w:val="es-ES"/>
        </w:rPr>
      </w:pPr>
      <w:r w:rsidRPr="00303D60">
        <w:rPr>
          <w:rStyle w:val="shorttext"/>
          <w:rFonts w:asciiTheme="minorHAnsi" w:hAnsiTheme="minorHAnsi" w:cs="Arial"/>
          <w:color w:val="222222"/>
          <w:sz w:val="20"/>
          <w:lang w:val="es-ES"/>
        </w:rPr>
        <w:t>Departamento de Medio Ambiente de N</w:t>
      </w:r>
      <w:r>
        <w:rPr>
          <w:rStyle w:val="shorttext"/>
          <w:rFonts w:asciiTheme="minorHAnsi" w:hAnsiTheme="minorHAnsi" w:cs="Arial"/>
          <w:color w:val="222222"/>
          <w:sz w:val="20"/>
          <w:lang w:val="es-ES"/>
        </w:rPr>
        <w:t>M</w:t>
      </w:r>
    </w:p>
    <w:p w:rsidR="00303D60" w:rsidRPr="00303D60" w:rsidRDefault="00303D60" w:rsidP="00303D60">
      <w:pPr>
        <w:ind w:left="900"/>
        <w:jc w:val="left"/>
        <w:rPr>
          <w:rStyle w:val="Hyperlink"/>
          <w:rFonts w:asciiTheme="minorHAnsi" w:hAnsiTheme="minorHAnsi"/>
          <w:sz w:val="20"/>
          <w:lang w:val="es-ES"/>
        </w:rPr>
      </w:pPr>
      <w:r w:rsidRPr="00303D60">
        <w:rPr>
          <w:rFonts w:asciiTheme="minorHAnsi" w:hAnsiTheme="minorHAnsi"/>
          <w:sz w:val="20"/>
          <w:lang w:val="es-ES"/>
        </w:rPr>
        <w:t xml:space="preserve">505.231.8800 | </w:t>
      </w:r>
      <w:r w:rsidRPr="00303D60">
        <w:rPr>
          <w:rFonts w:asciiTheme="minorHAnsi" w:hAnsiTheme="minorHAnsi"/>
          <w:color w:val="0000FF"/>
          <w:sz w:val="20"/>
          <w:u w:val="single"/>
          <w:lang w:val="es-ES"/>
        </w:rPr>
        <w:t>maddy.hayden@state.nm.us</w:t>
      </w:r>
      <w:r w:rsidRPr="00303D60">
        <w:rPr>
          <w:rStyle w:val="Hyperlink"/>
          <w:rFonts w:asciiTheme="minorHAnsi" w:hAnsiTheme="minorHAnsi"/>
          <w:sz w:val="20"/>
          <w:lang w:val="es-ES"/>
        </w:rPr>
        <w:t xml:space="preserve"> </w:t>
      </w:r>
    </w:p>
    <w:p w:rsidR="00CD0D67" w:rsidRPr="00303D60" w:rsidRDefault="00CD0D67" w:rsidP="00303D60">
      <w:pPr>
        <w:jc w:val="left"/>
        <w:rPr>
          <w:rFonts w:asciiTheme="minorHAnsi" w:hAnsiTheme="minorHAnsi"/>
          <w:sz w:val="20"/>
          <w:lang w:val="es-ES"/>
        </w:rPr>
      </w:pPr>
    </w:p>
    <w:p w:rsidR="00CD0D67" w:rsidRPr="00303D60" w:rsidRDefault="00CD0D67" w:rsidP="00672DAB">
      <w:pPr>
        <w:ind w:left="900"/>
        <w:jc w:val="left"/>
        <w:rPr>
          <w:rFonts w:asciiTheme="minorHAnsi" w:hAnsiTheme="minorHAnsi"/>
          <w:sz w:val="20"/>
          <w:lang w:val="es-ES"/>
        </w:rPr>
      </w:pPr>
      <w:r w:rsidRPr="00303D60">
        <w:rPr>
          <w:rFonts w:asciiTheme="minorHAnsi" w:hAnsiTheme="minorHAnsi"/>
          <w:sz w:val="20"/>
          <w:lang w:val="es-ES"/>
        </w:rPr>
        <w:t xml:space="preserve">David Carl, </w:t>
      </w:r>
      <w:r w:rsidR="00303D60" w:rsidRPr="00303D60">
        <w:rPr>
          <w:rFonts w:asciiTheme="minorHAnsi" w:hAnsiTheme="minorHAnsi"/>
          <w:sz w:val="20"/>
          <w:lang w:val="es-ES"/>
        </w:rPr>
        <w:t>Director de Comunicaciones</w:t>
      </w:r>
    </w:p>
    <w:p w:rsidR="00CD0D67" w:rsidRPr="00303D60" w:rsidRDefault="00303D60" w:rsidP="00672DAB">
      <w:pPr>
        <w:ind w:left="900"/>
        <w:jc w:val="left"/>
        <w:rPr>
          <w:rFonts w:asciiTheme="minorHAnsi" w:hAnsiTheme="minorHAnsi"/>
          <w:sz w:val="20"/>
          <w:lang w:val="es-ES"/>
        </w:rPr>
      </w:pPr>
      <w:r w:rsidRPr="00303D60">
        <w:rPr>
          <w:rFonts w:asciiTheme="minorHAnsi" w:hAnsiTheme="minorHAnsi" w:cstheme="minorHAnsi"/>
          <w:sz w:val="20"/>
          <w:lang w:val="es-ES"/>
        </w:rPr>
        <w:t>Fiscal General de N</w:t>
      </w:r>
      <w:r>
        <w:rPr>
          <w:rFonts w:asciiTheme="minorHAnsi" w:hAnsiTheme="minorHAnsi" w:cstheme="minorHAnsi"/>
          <w:sz w:val="20"/>
          <w:lang w:val="es-ES"/>
        </w:rPr>
        <w:t xml:space="preserve">M </w:t>
      </w:r>
      <w:r w:rsidR="00CD0D67" w:rsidRPr="00303D60">
        <w:rPr>
          <w:rFonts w:asciiTheme="minorHAnsi" w:hAnsiTheme="minorHAnsi" w:cstheme="minorHAnsi"/>
          <w:sz w:val="20"/>
          <w:lang w:val="es-ES"/>
        </w:rPr>
        <w:t>Hector</w:t>
      </w:r>
      <w:r w:rsidR="00CD0D67" w:rsidRPr="00303D60">
        <w:rPr>
          <w:rFonts w:asciiTheme="minorHAnsi" w:hAnsiTheme="minorHAnsi"/>
          <w:sz w:val="20"/>
          <w:lang w:val="es-ES"/>
        </w:rPr>
        <w:t xml:space="preserve"> Balderas</w:t>
      </w:r>
    </w:p>
    <w:p w:rsidR="00CD0D67" w:rsidRPr="008367FB" w:rsidRDefault="00CD0D67" w:rsidP="00672DAB">
      <w:pPr>
        <w:ind w:left="900"/>
        <w:jc w:val="left"/>
        <w:rPr>
          <w:rFonts w:asciiTheme="minorHAnsi" w:hAnsiTheme="minorHAnsi"/>
          <w:sz w:val="20"/>
          <w:lang w:val="es-ES"/>
        </w:rPr>
      </w:pPr>
      <w:r w:rsidRPr="008367FB">
        <w:rPr>
          <w:rFonts w:asciiTheme="minorHAnsi" w:hAnsiTheme="minorHAnsi"/>
          <w:sz w:val="20"/>
          <w:lang w:val="es-ES"/>
        </w:rPr>
        <w:t>505.288.2465 | dcarl@nmag.gov</w:t>
      </w:r>
    </w:p>
    <w:p w:rsidR="002264AA" w:rsidRPr="008367FB" w:rsidRDefault="00CD0D67" w:rsidP="00672DAB">
      <w:pPr>
        <w:ind w:left="900"/>
        <w:jc w:val="left"/>
        <w:rPr>
          <w:rFonts w:asciiTheme="minorHAnsi" w:hAnsiTheme="minorHAnsi"/>
          <w:sz w:val="22"/>
          <w:szCs w:val="22"/>
          <w:lang w:val="es-ES"/>
        </w:rPr>
      </w:pPr>
      <w:r w:rsidRPr="008367FB">
        <w:rPr>
          <w:rFonts w:asciiTheme="minorHAnsi" w:hAnsiTheme="minorHAnsi"/>
          <w:sz w:val="22"/>
          <w:szCs w:val="22"/>
          <w:lang w:val="es-ES"/>
        </w:rPr>
        <w:t xml:space="preserve">                                                 </w:t>
      </w:r>
    </w:p>
    <w:p w:rsidR="0007513C" w:rsidRPr="008367FB" w:rsidRDefault="0007513C" w:rsidP="00672DAB">
      <w:pPr>
        <w:ind w:left="900"/>
        <w:jc w:val="left"/>
        <w:rPr>
          <w:rFonts w:asciiTheme="minorHAnsi" w:hAnsiTheme="minorHAnsi"/>
          <w:sz w:val="22"/>
          <w:szCs w:val="22"/>
          <w:lang w:val="es-ES"/>
        </w:rPr>
      </w:pPr>
    </w:p>
    <w:p w:rsidR="00CD0008" w:rsidRDefault="003B3F7E" w:rsidP="00081C75">
      <w:pPr>
        <w:jc w:val="center"/>
        <w:rPr>
          <w:rFonts w:asciiTheme="minorHAnsi" w:hAnsiTheme="minorHAnsi" w:cstheme="minorHAnsi"/>
          <w:b/>
          <w:sz w:val="30"/>
          <w:szCs w:val="30"/>
          <w:lang w:val="es-ES"/>
        </w:rPr>
      </w:pPr>
      <w:r>
        <w:rPr>
          <w:rFonts w:asciiTheme="minorHAnsi" w:hAnsiTheme="minorHAnsi" w:cstheme="minorHAnsi"/>
          <w:b/>
          <w:sz w:val="30"/>
          <w:szCs w:val="30"/>
          <w:lang w:val="es-ES"/>
        </w:rPr>
        <w:t>Avanza el c</w:t>
      </w:r>
      <w:r w:rsidR="00CD0008" w:rsidRPr="00CD0008">
        <w:rPr>
          <w:rFonts w:asciiTheme="minorHAnsi" w:hAnsiTheme="minorHAnsi" w:cstheme="minorHAnsi"/>
          <w:b/>
          <w:sz w:val="30"/>
          <w:szCs w:val="30"/>
          <w:lang w:val="es-ES"/>
        </w:rPr>
        <w:t>aso contra EPA</w:t>
      </w:r>
      <w:r>
        <w:rPr>
          <w:rFonts w:asciiTheme="minorHAnsi" w:hAnsiTheme="minorHAnsi" w:cstheme="minorHAnsi"/>
          <w:b/>
          <w:sz w:val="30"/>
          <w:szCs w:val="30"/>
          <w:lang w:val="es-ES"/>
        </w:rPr>
        <w:t xml:space="preserve"> y</w:t>
      </w:r>
      <w:r w:rsidR="00CD0008" w:rsidRPr="00CD0008">
        <w:rPr>
          <w:rFonts w:asciiTheme="minorHAnsi" w:hAnsiTheme="minorHAnsi" w:cstheme="minorHAnsi"/>
          <w:b/>
          <w:sz w:val="30"/>
          <w:szCs w:val="30"/>
          <w:lang w:val="es-ES"/>
        </w:rPr>
        <w:t xml:space="preserve"> contratistas en </w:t>
      </w:r>
      <w:r>
        <w:rPr>
          <w:rFonts w:asciiTheme="minorHAnsi" w:hAnsiTheme="minorHAnsi" w:cstheme="minorHAnsi"/>
          <w:b/>
          <w:sz w:val="30"/>
          <w:szCs w:val="30"/>
          <w:lang w:val="es-ES"/>
        </w:rPr>
        <w:t xml:space="preserve">el derrame de </w:t>
      </w:r>
      <w:r w:rsidR="00CD0008" w:rsidRPr="00CD0008">
        <w:rPr>
          <w:rFonts w:asciiTheme="minorHAnsi" w:hAnsiTheme="minorHAnsi" w:cstheme="minorHAnsi"/>
          <w:b/>
          <w:sz w:val="30"/>
          <w:szCs w:val="30"/>
          <w:lang w:val="es-ES"/>
        </w:rPr>
        <w:t xml:space="preserve">Gold King Mine </w:t>
      </w:r>
    </w:p>
    <w:p w:rsidR="00081C75" w:rsidRPr="00972B11" w:rsidRDefault="000405BB" w:rsidP="00081C75">
      <w:pPr>
        <w:jc w:val="center"/>
        <w:rPr>
          <w:rFonts w:asciiTheme="minorHAnsi" w:eastAsia="Calibri" w:hAnsiTheme="minorHAnsi" w:cstheme="minorHAnsi"/>
          <w:b/>
          <w:bCs/>
          <w:i/>
          <w:sz w:val="28"/>
          <w:szCs w:val="28"/>
          <w:lang w:val="es-ES"/>
        </w:rPr>
      </w:pPr>
      <w:r w:rsidRPr="00972B11">
        <w:rPr>
          <w:rFonts w:asciiTheme="minorHAnsi" w:hAnsiTheme="minorHAnsi" w:cstheme="minorHAnsi"/>
          <w:i/>
          <w:sz w:val="28"/>
          <w:szCs w:val="28"/>
          <w:lang w:val="es-ES"/>
        </w:rPr>
        <w:t>cubierta</w:t>
      </w:r>
    </w:p>
    <w:p w:rsidR="005E5A9A" w:rsidRDefault="005E5A9A" w:rsidP="000405BB">
      <w:pPr>
        <w:jc w:val="left"/>
        <w:rPr>
          <w:rFonts w:asciiTheme="minorHAnsi" w:eastAsia="Calibri" w:hAnsiTheme="minorHAnsi" w:cstheme="minorHAnsi"/>
          <w:b/>
          <w:sz w:val="22"/>
          <w:szCs w:val="22"/>
          <w:lang w:val="es-ES"/>
        </w:rPr>
      </w:pPr>
    </w:p>
    <w:p w:rsidR="00B1659D" w:rsidRDefault="008F160D" w:rsidP="000405BB">
      <w:pPr>
        <w:jc w:val="left"/>
        <w:rPr>
          <w:rFonts w:asciiTheme="minorHAnsi" w:hAnsiTheme="minorHAnsi" w:cstheme="minorHAnsi"/>
          <w:sz w:val="22"/>
          <w:szCs w:val="22"/>
          <w:lang w:val="es-ES"/>
        </w:rPr>
      </w:pPr>
      <w:r w:rsidRPr="00B1659D">
        <w:rPr>
          <w:rFonts w:asciiTheme="minorHAnsi" w:eastAsia="Calibri" w:hAnsiTheme="minorHAnsi" w:cstheme="minorHAnsi"/>
          <w:b/>
          <w:sz w:val="22"/>
          <w:szCs w:val="22"/>
          <w:lang w:val="es-ES"/>
        </w:rPr>
        <w:t>Santa Fe</w:t>
      </w:r>
      <w:r w:rsidR="00FD2EE1" w:rsidRPr="00B1659D">
        <w:rPr>
          <w:rFonts w:asciiTheme="minorHAnsi" w:eastAsia="Calibri" w:hAnsiTheme="minorHAnsi" w:cstheme="minorHAnsi"/>
          <w:b/>
          <w:sz w:val="22"/>
          <w:szCs w:val="22"/>
          <w:lang w:val="es-ES"/>
        </w:rPr>
        <w:t xml:space="preserve"> </w:t>
      </w:r>
      <w:r w:rsidR="000B41BB" w:rsidRPr="00B1659D">
        <w:rPr>
          <w:rFonts w:asciiTheme="minorHAnsi" w:eastAsia="Calibri" w:hAnsiTheme="minorHAnsi" w:cstheme="minorHAnsi"/>
          <w:b/>
          <w:sz w:val="22"/>
          <w:szCs w:val="22"/>
          <w:lang w:val="es-ES"/>
        </w:rPr>
        <w:t>—</w:t>
      </w:r>
      <w:r w:rsidR="002411F0" w:rsidRPr="00B1659D">
        <w:rPr>
          <w:rFonts w:asciiTheme="minorHAnsi" w:eastAsia="Calibri" w:hAnsiTheme="minorHAnsi" w:cstheme="minorHAnsi"/>
          <w:b/>
          <w:sz w:val="22"/>
          <w:szCs w:val="22"/>
          <w:lang w:val="es-ES"/>
        </w:rPr>
        <w:t xml:space="preserve"> </w:t>
      </w:r>
      <w:r w:rsidR="000405BB" w:rsidRPr="00B1659D">
        <w:rPr>
          <w:rFonts w:asciiTheme="minorHAnsi" w:hAnsiTheme="minorHAnsi" w:cstheme="minorHAnsi"/>
          <w:sz w:val="22"/>
          <w:szCs w:val="22"/>
          <w:lang w:val="es-ES"/>
        </w:rPr>
        <w:t xml:space="preserve">Un juez </w:t>
      </w:r>
      <w:r w:rsidR="003B3F7E" w:rsidRPr="00B1659D">
        <w:rPr>
          <w:rFonts w:asciiTheme="minorHAnsi" w:hAnsiTheme="minorHAnsi" w:cstheme="minorHAnsi"/>
          <w:sz w:val="22"/>
          <w:szCs w:val="22"/>
          <w:lang w:val="es-ES"/>
        </w:rPr>
        <w:t>ha negado</w:t>
      </w:r>
      <w:r w:rsidR="000405BB" w:rsidRPr="00B1659D">
        <w:rPr>
          <w:rFonts w:asciiTheme="minorHAnsi" w:hAnsiTheme="minorHAnsi" w:cstheme="minorHAnsi"/>
          <w:sz w:val="22"/>
          <w:szCs w:val="22"/>
          <w:lang w:val="es-ES"/>
        </w:rPr>
        <w:t xml:space="preserve"> la moción de los acusados ​​federales de desestimar las reclamaciones presentadas por el Estado de Nuevo México en relación con los daños causados ​​por el derrame de la mina Gold King </w:t>
      </w:r>
      <w:r w:rsidR="003B3F7E" w:rsidRPr="00B1659D">
        <w:rPr>
          <w:rFonts w:asciiTheme="minorHAnsi" w:hAnsiTheme="minorHAnsi" w:cstheme="minorHAnsi"/>
          <w:sz w:val="22"/>
          <w:szCs w:val="22"/>
          <w:lang w:val="es-ES"/>
        </w:rPr>
        <w:t xml:space="preserve">en </w:t>
      </w:r>
      <w:r w:rsidR="000405BB" w:rsidRPr="00B1659D">
        <w:rPr>
          <w:rFonts w:asciiTheme="minorHAnsi" w:hAnsiTheme="minorHAnsi" w:cstheme="minorHAnsi"/>
          <w:sz w:val="22"/>
          <w:szCs w:val="22"/>
          <w:lang w:val="es-ES"/>
        </w:rPr>
        <w:t>2015 que contaminó cientos de millas de los ríos Animas y San Juan.</w:t>
      </w:r>
      <w:r w:rsidR="000405BB" w:rsidRPr="00B1659D">
        <w:rPr>
          <w:rFonts w:asciiTheme="minorHAnsi" w:hAnsiTheme="minorHAnsi" w:cstheme="minorHAnsi"/>
          <w:sz w:val="22"/>
          <w:szCs w:val="22"/>
          <w:lang w:val="es-ES"/>
        </w:rPr>
        <w:br/>
      </w:r>
      <w:r w:rsidR="000405BB" w:rsidRPr="00B1659D">
        <w:rPr>
          <w:rFonts w:asciiTheme="minorHAnsi" w:hAnsiTheme="minorHAnsi" w:cstheme="minorHAnsi"/>
          <w:sz w:val="22"/>
          <w:szCs w:val="22"/>
          <w:lang w:val="es-ES"/>
        </w:rPr>
        <w:br/>
        <w:t>La decisión permite a Nuevo México y la Nación Navajo avanzar con las demandas presentadas en 2016.</w:t>
      </w:r>
      <w:r w:rsidR="000405BB" w:rsidRPr="00B1659D">
        <w:rPr>
          <w:rFonts w:asciiTheme="minorHAnsi" w:hAnsiTheme="minorHAnsi" w:cstheme="minorHAnsi"/>
          <w:sz w:val="22"/>
          <w:szCs w:val="22"/>
          <w:lang w:val="es-ES"/>
        </w:rPr>
        <w:br/>
      </w:r>
      <w:r w:rsidR="000405BB" w:rsidRPr="00B1659D">
        <w:rPr>
          <w:rFonts w:asciiTheme="minorHAnsi" w:hAnsiTheme="minorHAnsi" w:cstheme="minorHAnsi"/>
          <w:sz w:val="22"/>
          <w:szCs w:val="22"/>
          <w:lang w:val="es-ES"/>
        </w:rPr>
        <w:br/>
        <w:t>"Este es un gran día para Nuevo México", dijo el secretario del Departamento de Medio Ambiente, James Kenney. "Estamos listos para continuar nuestra lucha para responsabilizar a los acusados ​​</w:t>
      </w:r>
      <w:r w:rsidR="003B3F7E" w:rsidRPr="00B1659D">
        <w:rPr>
          <w:rFonts w:asciiTheme="minorHAnsi" w:hAnsiTheme="minorHAnsi" w:cstheme="minorHAnsi"/>
          <w:sz w:val="22"/>
          <w:szCs w:val="22"/>
          <w:lang w:val="es-ES"/>
        </w:rPr>
        <w:t>de</w:t>
      </w:r>
      <w:r w:rsidR="000405BB" w:rsidRPr="00B1659D">
        <w:rPr>
          <w:rFonts w:asciiTheme="minorHAnsi" w:hAnsiTheme="minorHAnsi" w:cstheme="minorHAnsi"/>
          <w:sz w:val="22"/>
          <w:szCs w:val="22"/>
          <w:lang w:val="es-ES"/>
        </w:rPr>
        <w:t xml:space="preserve"> los daños ambientales y económicos causados ​​a nuestras comunidades".</w:t>
      </w:r>
      <w:r w:rsidR="000405BB" w:rsidRPr="00B1659D">
        <w:rPr>
          <w:rFonts w:asciiTheme="minorHAnsi" w:hAnsiTheme="minorHAnsi" w:cstheme="minorHAnsi"/>
          <w:sz w:val="22"/>
          <w:szCs w:val="22"/>
          <w:lang w:val="es-ES"/>
        </w:rPr>
        <w:br/>
      </w:r>
      <w:r w:rsidR="000405BB" w:rsidRPr="00B1659D">
        <w:rPr>
          <w:rFonts w:asciiTheme="minorHAnsi" w:hAnsiTheme="minorHAnsi" w:cstheme="minorHAnsi"/>
          <w:sz w:val="22"/>
          <w:szCs w:val="22"/>
          <w:lang w:val="es-ES"/>
        </w:rPr>
        <w:br/>
        <w:t>Poco después de que Nuevo México presentó demandas por daños ambientales y reclamaciones por agravios contra la EPA, sus contratistas y las empresas mineras por</w:t>
      </w:r>
      <w:r w:rsidR="008E10FC" w:rsidRPr="00B1659D">
        <w:rPr>
          <w:rFonts w:asciiTheme="minorHAnsi" w:hAnsiTheme="minorHAnsi" w:cstheme="minorHAnsi"/>
          <w:sz w:val="22"/>
          <w:szCs w:val="22"/>
          <w:lang w:val="es-ES"/>
        </w:rPr>
        <w:t xml:space="preserve"> la</w:t>
      </w:r>
      <w:r w:rsidR="000405BB" w:rsidRPr="00B1659D">
        <w:rPr>
          <w:rFonts w:asciiTheme="minorHAnsi" w:hAnsiTheme="minorHAnsi" w:cstheme="minorHAnsi"/>
          <w:sz w:val="22"/>
          <w:szCs w:val="22"/>
          <w:lang w:val="es-ES"/>
        </w:rPr>
        <w:t xml:space="preserve"> </w:t>
      </w:r>
      <w:r w:rsidR="008E10FC" w:rsidRPr="00B1659D">
        <w:rPr>
          <w:rFonts w:asciiTheme="minorHAnsi" w:hAnsiTheme="minorHAnsi" w:cstheme="minorHAnsi"/>
          <w:sz w:val="22"/>
          <w:szCs w:val="22"/>
          <w:lang w:val="es-ES"/>
        </w:rPr>
        <w:t>explosión</w:t>
      </w:r>
      <w:r w:rsidR="000405BB" w:rsidRPr="00B1659D">
        <w:rPr>
          <w:rFonts w:asciiTheme="minorHAnsi" w:hAnsiTheme="minorHAnsi" w:cstheme="minorHAnsi"/>
          <w:sz w:val="22"/>
          <w:szCs w:val="22"/>
          <w:lang w:val="es-ES"/>
        </w:rPr>
        <w:t xml:space="preserve"> masiv</w:t>
      </w:r>
      <w:r w:rsidR="008E10FC" w:rsidRPr="00B1659D">
        <w:rPr>
          <w:rFonts w:asciiTheme="minorHAnsi" w:hAnsiTheme="minorHAnsi" w:cstheme="minorHAnsi"/>
          <w:sz w:val="22"/>
          <w:szCs w:val="22"/>
          <w:lang w:val="es-ES"/>
        </w:rPr>
        <w:t>a</w:t>
      </w:r>
      <w:r w:rsidR="000405BB" w:rsidRPr="00B1659D">
        <w:rPr>
          <w:rFonts w:asciiTheme="minorHAnsi" w:hAnsiTheme="minorHAnsi" w:cstheme="minorHAnsi"/>
          <w:sz w:val="22"/>
          <w:szCs w:val="22"/>
          <w:lang w:val="es-ES"/>
        </w:rPr>
        <w:t xml:space="preserve"> en la mina Gold King que l</w:t>
      </w:r>
      <w:r w:rsidR="00FF526C">
        <w:rPr>
          <w:rFonts w:asciiTheme="minorHAnsi" w:hAnsiTheme="minorHAnsi" w:cstheme="minorHAnsi"/>
          <w:sz w:val="22"/>
          <w:szCs w:val="22"/>
          <w:lang w:val="es-ES"/>
        </w:rPr>
        <w:t>anz</w:t>
      </w:r>
      <w:r w:rsidR="000405BB" w:rsidRPr="00B1659D">
        <w:rPr>
          <w:rFonts w:asciiTheme="minorHAnsi" w:hAnsiTheme="minorHAnsi" w:cstheme="minorHAnsi"/>
          <w:sz w:val="22"/>
          <w:szCs w:val="22"/>
          <w:lang w:val="es-ES"/>
        </w:rPr>
        <w:t xml:space="preserve">ó más de 3 millones de galones de aguas </w:t>
      </w:r>
      <w:r w:rsidR="008E10FC" w:rsidRPr="00B1659D">
        <w:rPr>
          <w:rFonts w:asciiTheme="minorHAnsi" w:hAnsiTheme="minorHAnsi" w:cstheme="minorHAnsi"/>
          <w:sz w:val="22"/>
          <w:szCs w:val="22"/>
          <w:lang w:val="es-ES"/>
        </w:rPr>
        <w:t xml:space="preserve">residuales </w:t>
      </w:r>
      <w:r w:rsidR="000405BB" w:rsidRPr="00B1659D">
        <w:rPr>
          <w:rFonts w:asciiTheme="minorHAnsi" w:hAnsiTheme="minorHAnsi" w:cstheme="minorHAnsi"/>
          <w:sz w:val="22"/>
          <w:szCs w:val="22"/>
          <w:lang w:val="es-ES"/>
        </w:rPr>
        <w:t>ácidas</w:t>
      </w:r>
      <w:r w:rsidR="008E10FC" w:rsidRPr="00B1659D">
        <w:rPr>
          <w:rFonts w:asciiTheme="minorHAnsi" w:hAnsiTheme="minorHAnsi" w:cstheme="minorHAnsi"/>
          <w:sz w:val="22"/>
          <w:szCs w:val="22"/>
          <w:lang w:val="es-ES"/>
        </w:rPr>
        <w:t xml:space="preserve"> </w:t>
      </w:r>
      <w:r w:rsidR="000405BB" w:rsidRPr="00B1659D">
        <w:rPr>
          <w:rFonts w:asciiTheme="minorHAnsi" w:hAnsiTheme="minorHAnsi" w:cstheme="minorHAnsi"/>
          <w:sz w:val="22"/>
          <w:szCs w:val="22"/>
          <w:lang w:val="es-ES"/>
        </w:rPr>
        <w:t xml:space="preserve">de la mina al Río Animas, los demandados solicitaron </w:t>
      </w:r>
      <w:r w:rsidR="006B081F" w:rsidRPr="00B1659D">
        <w:rPr>
          <w:rFonts w:asciiTheme="minorHAnsi" w:hAnsiTheme="minorHAnsi" w:cstheme="minorHAnsi"/>
          <w:sz w:val="22"/>
          <w:szCs w:val="22"/>
          <w:lang w:val="es-ES"/>
        </w:rPr>
        <w:t xml:space="preserve">que </w:t>
      </w:r>
      <w:r w:rsidR="000405BB" w:rsidRPr="00B1659D">
        <w:rPr>
          <w:rFonts w:asciiTheme="minorHAnsi" w:hAnsiTheme="minorHAnsi" w:cstheme="minorHAnsi"/>
          <w:sz w:val="22"/>
          <w:szCs w:val="22"/>
          <w:lang w:val="es-ES"/>
        </w:rPr>
        <w:t>el tribunal desestim</w:t>
      </w:r>
      <w:r w:rsidR="006B081F" w:rsidRPr="00B1659D">
        <w:rPr>
          <w:rFonts w:asciiTheme="minorHAnsi" w:hAnsiTheme="minorHAnsi" w:cstheme="minorHAnsi"/>
          <w:sz w:val="22"/>
          <w:szCs w:val="22"/>
          <w:lang w:val="es-ES"/>
        </w:rPr>
        <w:t>e</w:t>
      </w:r>
      <w:r w:rsidR="000405BB" w:rsidRPr="00B1659D">
        <w:rPr>
          <w:rFonts w:asciiTheme="minorHAnsi" w:hAnsiTheme="minorHAnsi" w:cstheme="minorHAnsi"/>
          <w:sz w:val="22"/>
          <w:szCs w:val="22"/>
          <w:lang w:val="es-ES"/>
        </w:rPr>
        <w:t xml:space="preserve"> l</w:t>
      </w:r>
      <w:r w:rsidR="006B081F" w:rsidRPr="00B1659D">
        <w:rPr>
          <w:rFonts w:asciiTheme="minorHAnsi" w:hAnsiTheme="minorHAnsi" w:cstheme="minorHAnsi"/>
          <w:sz w:val="22"/>
          <w:szCs w:val="22"/>
          <w:lang w:val="es-ES"/>
        </w:rPr>
        <w:t>a</w:t>
      </w:r>
      <w:r w:rsidR="000405BB" w:rsidRPr="00B1659D">
        <w:rPr>
          <w:rFonts w:asciiTheme="minorHAnsi" w:hAnsiTheme="minorHAnsi" w:cstheme="minorHAnsi"/>
          <w:sz w:val="22"/>
          <w:szCs w:val="22"/>
          <w:lang w:val="es-ES"/>
        </w:rPr>
        <w:t>s reclam</w:t>
      </w:r>
      <w:r w:rsidR="006B081F" w:rsidRPr="00B1659D">
        <w:rPr>
          <w:rFonts w:asciiTheme="minorHAnsi" w:hAnsiTheme="minorHAnsi" w:cstheme="minorHAnsi"/>
          <w:sz w:val="22"/>
          <w:szCs w:val="22"/>
          <w:lang w:val="es-ES"/>
        </w:rPr>
        <w:t>aciones</w:t>
      </w:r>
      <w:r w:rsidR="000405BB" w:rsidRPr="00B1659D">
        <w:rPr>
          <w:rFonts w:asciiTheme="minorHAnsi" w:hAnsiTheme="minorHAnsi" w:cstheme="minorHAnsi"/>
          <w:sz w:val="22"/>
          <w:szCs w:val="22"/>
          <w:lang w:val="es-ES"/>
        </w:rPr>
        <w:t xml:space="preserve"> argumentando en gran medida inmunidad soberana.</w:t>
      </w:r>
      <w:r w:rsidR="000405BB" w:rsidRPr="00B1659D">
        <w:rPr>
          <w:rFonts w:asciiTheme="minorHAnsi" w:hAnsiTheme="minorHAnsi" w:cstheme="minorHAnsi"/>
          <w:sz w:val="22"/>
          <w:szCs w:val="22"/>
          <w:lang w:val="es-ES"/>
        </w:rPr>
        <w:br/>
      </w:r>
      <w:r w:rsidR="000405BB" w:rsidRPr="00B1659D">
        <w:rPr>
          <w:rFonts w:asciiTheme="minorHAnsi" w:hAnsiTheme="minorHAnsi" w:cstheme="minorHAnsi"/>
          <w:sz w:val="22"/>
          <w:szCs w:val="22"/>
          <w:lang w:val="es-ES"/>
        </w:rPr>
        <w:br/>
        <w:t>Entre los daños solicitados por el estado se encuentran más de $130 millones por pérdidas de ingresos, impuestos</w:t>
      </w:r>
      <w:r w:rsidR="00522393">
        <w:rPr>
          <w:rFonts w:asciiTheme="minorHAnsi" w:hAnsiTheme="minorHAnsi" w:cstheme="minorHAnsi"/>
          <w:sz w:val="22"/>
          <w:szCs w:val="22"/>
          <w:lang w:val="es-ES"/>
        </w:rPr>
        <w:t xml:space="preserve"> y</w:t>
      </w:r>
      <w:r w:rsidR="000405BB" w:rsidRPr="00B1659D">
        <w:rPr>
          <w:rFonts w:asciiTheme="minorHAnsi" w:hAnsiTheme="minorHAnsi" w:cstheme="minorHAnsi"/>
          <w:sz w:val="22"/>
          <w:szCs w:val="22"/>
          <w:lang w:val="es-ES"/>
        </w:rPr>
        <w:t xml:space="preserve"> </w:t>
      </w:r>
      <w:r w:rsidR="008E10FC" w:rsidRPr="00B1659D">
        <w:rPr>
          <w:rFonts w:asciiTheme="minorHAnsi" w:hAnsiTheme="minorHAnsi" w:cstheme="minorHAnsi"/>
          <w:sz w:val="22"/>
          <w:szCs w:val="22"/>
          <w:lang w:val="es-ES"/>
        </w:rPr>
        <w:t>honorarios</w:t>
      </w:r>
      <w:r w:rsidR="000405BB" w:rsidRPr="00B1659D">
        <w:rPr>
          <w:rFonts w:asciiTheme="minorHAnsi" w:hAnsiTheme="minorHAnsi" w:cstheme="minorHAnsi"/>
          <w:sz w:val="22"/>
          <w:szCs w:val="22"/>
          <w:lang w:val="es-ES"/>
        </w:rPr>
        <w:t xml:space="preserve"> sostenidos por el estado y las operaciones agrícolas y recreativas en el noroeste de Nuevo México debido al derrame. El estado también está tratando de obligar a la EPA a limpiar la contaminación de </w:t>
      </w:r>
      <w:r w:rsidR="00724ACA">
        <w:rPr>
          <w:rFonts w:asciiTheme="minorHAnsi" w:hAnsiTheme="minorHAnsi" w:cstheme="minorHAnsi"/>
          <w:sz w:val="22"/>
          <w:szCs w:val="22"/>
          <w:lang w:val="es-ES"/>
        </w:rPr>
        <w:t>los</w:t>
      </w:r>
      <w:r w:rsidR="000405BB" w:rsidRPr="00B1659D">
        <w:rPr>
          <w:rFonts w:asciiTheme="minorHAnsi" w:hAnsiTheme="minorHAnsi" w:cstheme="minorHAnsi"/>
          <w:sz w:val="22"/>
          <w:szCs w:val="22"/>
          <w:lang w:val="es-ES"/>
        </w:rPr>
        <w:t xml:space="preserve"> ríos causada por la explosión.</w:t>
      </w:r>
      <w:r w:rsidR="000405BB" w:rsidRPr="00B1659D">
        <w:rPr>
          <w:rFonts w:asciiTheme="minorHAnsi" w:hAnsiTheme="minorHAnsi" w:cstheme="minorHAnsi"/>
          <w:sz w:val="22"/>
          <w:szCs w:val="22"/>
          <w:lang w:val="es-ES"/>
        </w:rPr>
        <w:br/>
      </w:r>
      <w:r w:rsidR="000405BB" w:rsidRPr="00B1659D">
        <w:rPr>
          <w:rFonts w:asciiTheme="minorHAnsi" w:hAnsiTheme="minorHAnsi" w:cstheme="minorHAnsi"/>
          <w:sz w:val="22"/>
          <w:szCs w:val="22"/>
          <w:lang w:val="es-ES"/>
        </w:rPr>
        <w:br/>
      </w:r>
      <w:r w:rsidR="006B081F" w:rsidRPr="00B1659D">
        <w:rPr>
          <w:rFonts w:asciiTheme="minorHAnsi" w:hAnsiTheme="minorHAnsi" w:cstheme="minorHAnsi"/>
          <w:sz w:val="22"/>
          <w:szCs w:val="22"/>
          <w:lang w:val="es-ES"/>
        </w:rPr>
        <w:t xml:space="preserve">La decisión del juez lleva al estado un paso más cerca de hacer que los nuevomexicanos afectados por el derrame de la mina del </w:t>
      </w:r>
      <w:r w:rsidR="008E10FC" w:rsidRPr="00B1659D">
        <w:rPr>
          <w:rFonts w:asciiTheme="minorHAnsi" w:hAnsiTheme="minorHAnsi" w:cstheme="minorHAnsi"/>
          <w:sz w:val="22"/>
          <w:szCs w:val="22"/>
          <w:lang w:val="es-ES"/>
        </w:rPr>
        <w:t>Gold King</w:t>
      </w:r>
      <w:r w:rsidR="00B1659D" w:rsidRPr="00B1659D">
        <w:rPr>
          <w:rFonts w:asciiTheme="minorHAnsi" w:hAnsiTheme="minorHAnsi" w:cstheme="minorHAnsi"/>
          <w:sz w:val="22"/>
          <w:szCs w:val="22"/>
          <w:lang w:val="es-ES"/>
        </w:rPr>
        <w:t xml:space="preserve"> sean restaurados</w:t>
      </w:r>
      <w:r w:rsidR="006B081F" w:rsidRPr="00B1659D">
        <w:rPr>
          <w:rFonts w:asciiTheme="minorHAnsi" w:hAnsiTheme="minorHAnsi" w:cstheme="minorHAnsi"/>
          <w:sz w:val="22"/>
          <w:szCs w:val="22"/>
          <w:lang w:val="es-ES"/>
        </w:rPr>
        <w:t>.</w:t>
      </w:r>
    </w:p>
    <w:p w:rsidR="005E5A9A" w:rsidRPr="00B1659D" w:rsidRDefault="005E5A9A" w:rsidP="000405BB">
      <w:pPr>
        <w:jc w:val="left"/>
        <w:rPr>
          <w:rFonts w:asciiTheme="minorHAnsi" w:hAnsiTheme="minorHAnsi" w:cstheme="minorHAnsi"/>
          <w:sz w:val="22"/>
          <w:szCs w:val="22"/>
          <w:lang w:val="es-ES"/>
        </w:rPr>
      </w:pPr>
    </w:p>
    <w:p w:rsidR="002264AA" w:rsidRPr="008367FB" w:rsidRDefault="002264AA" w:rsidP="00634CB1">
      <w:pPr>
        <w:jc w:val="center"/>
        <w:rPr>
          <w:rFonts w:asciiTheme="minorHAnsi" w:hAnsiTheme="minorHAnsi"/>
          <w:bCs/>
          <w:sz w:val="22"/>
          <w:szCs w:val="22"/>
          <w:lang w:val="es-ES"/>
        </w:rPr>
      </w:pPr>
      <w:r w:rsidRPr="008367FB">
        <w:rPr>
          <w:rFonts w:asciiTheme="minorHAnsi" w:hAnsiTheme="minorHAnsi"/>
          <w:bCs/>
          <w:sz w:val="22"/>
          <w:szCs w:val="22"/>
          <w:lang w:val="es-ES"/>
        </w:rPr>
        <w:t>###</w:t>
      </w:r>
    </w:p>
    <w:p w:rsidR="002A0125" w:rsidRDefault="00D45CB0" w:rsidP="00D45CB0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sz w:val="16"/>
          <w:szCs w:val="16"/>
          <w:lang w:val="es-ES"/>
        </w:rPr>
      </w:pPr>
      <w:r w:rsidRPr="00373257">
        <w:rPr>
          <w:rFonts w:asciiTheme="minorHAnsi" w:hAnsiTheme="minorHAnsi" w:cstheme="minorHAnsi"/>
          <w:color w:val="000000" w:themeColor="text1"/>
          <w:sz w:val="16"/>
          <w:szCs w:val="16"/>
          <w:lang w:val="es-ES"/>
        </w:rPr>
        <w:t>El Departamento de Medio Ambiente de Nuevo México (NMED) no discrimina por motivos de raza, color, origen nacional, discapacidad, edad o sexo en la administración de sus programas o actividades, según lo exigido por las leyes y los reglamentos correspondientes. NMED es responsable de la coordinación de los esfuerzos de cumplimiento y la recepción de consultas relativas a los requisitos de no discriminación implementados por 40 C.F.R. Partes 5 y 7, incluido el Título VI de la Ley de Derechos Civiles de 1964, según enmendada; Sección 504 de la Ley de Rehabilitación de 1973; la Ley de Discriminación por Edad de 1975, Título IX de las Enmiendas de Educación de 1972 y la Sección 13 de las Enmiendas a la Ley Federal de Control de Contaminación del Agua de 1972. Si usted tiene alguna pregunta sobre este aviso o alguno de los programas, políticas o procedimientos de no discriminación de NMED, o si cree que ha sido discriminado/a con respecto a un programa o actividad de NMED, usted puede comunicarse con:</w:t>
      </w:r>
    </w:p>
    <w:p w:rsidR="00D45CB0" w:rsidRPr="007B75BE" w:rsidRDefault="00D45CB0" w:rsidP="00D45CB0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sz w:val="16"/>
          <w:szCs w:val="16"/>
          <w:lang w:val="es-ES"/>
        </w:rPr>
      </w:pPr>
      <w:r w:rsidRPr="00373257">
        <w:rPr>
          <w:rFonts w:asciiTheme="minorHAnsi" w:hAnsiTheme="minorHAnsi" w:cstheme="minorHAnsi"/>
          <w:color w:val="000000" w:themeColor="text1"/>
          <w:sz w:val="16"/>
          <w:szCs w:val="16"/>
          <w:lang w:val="es-ES"/>
        </w:rPr>
        <w:t>Kristine Yurdin, coordinadora de no discriminación, NMED, 1190 St. Francis Dr., Suite N4050, P</w:t>
      </w:r>
      <w:r w:rsidR="002A0125">
        <w:rPr>
          <w:rFonts w:asciiTheme="minorHAnsi" w:hAnsiTheme="minorHAnsi" w:cstheme="minorHAnsi"/>
          <w:color w:val="000000" w:themeColor="text1"/>
          <w:sz w:val="16"/>
          <w:szCs w:val="16"/>
          <w:lang w:val="es-ES"/>
        </w:rPr>
        <w:t>.</w:t>
      </w:r>
      <w:r w:rsidRPr="00373257">
        <w:rPr>
          <w:rFonts w:asciiTheme="minorHAnsi" w:hAnsiTheme="minorHAnsi" w:cstheme="minorHAnsi"/>
          <w:color w:val="000000" w:themeColor="text1"/>
          <w:sz w:val="16"/>
          <w:szCs w:val="16"/>
          <w:lang w:val="es-ES"/>
        </w:rPr>
        <w:t>O</w:t>
      </w:r>
      <w:r w:rsidR="002A0125">
        <w:rPr>
          <w:rFonts w:asciiTheme="minorHAnsi" w:hAnsiTheme="minorHAnsi" w:cstheme="minorHAnsi"/>
          <w:color w:val="000000" w:themeColor="text1"/>
          <w:sz w:val="16"/>
          <w:szCs w:val="16"/>
          <w:lang w:val="es-ES"/>
        </w:rPr>
        <w:t>.</w:t>
      </w:r>
      <w:r w:rsidRPr="00373257">
        <w:rPr>
          <w:rFonts w:asciiTheme="minorHAnsi" w:hAnsiTheme="minorHAnsi" w:cstheme="minorHAnsi"/>
          <w:color w:val="000000" w:themeColor="text1"/>
          <w:sz w:val="16"/>
          <w:szCs w:val="16"/>
          <w:lang w:val="es-ES"/>
        </w:rPr>
        <w:t xml:space="preserve"> </w:t>
      </w:r>
      <w:r w:rsidR="002A0125">
        <w:rPr>
          <w:rFonts w:asciiTheme="minorHAnsi" w:hAnsiTheme="minorHAnsi" w:cstheme="minorHAnsi"/>
          <w:color w:val="000000" w:themeColor="text1"/>
          <w:sz w:val="16"/>
          <w:szCs w:val="16"/>
          <w:lang w:val="es-ES"/>
        </w:rPr>
        <w:t>Box</w:t>
      </w:r>
      <w:r w:rsidRPr="00373257">
        <w:rPr>
          <w:rFonts w:asciiTheme="minorHAnsi" w:hAnsiTheme="minorHAnsi" w:cstheme="minorHAnsi"/>
          <w:color w:val="000000" w:themeColor="text1"/>
          <w:sz w:val="16"/>
          <w:szCs w:val="16"/>
          <w:lang w:val="es-ES"/>
        </w:rPr>
        <w:t xml:space="preserve"> 5469, Santa Fe, NM 87502, (505) 827-2855, </w:t>
      </w:r>
      <w:r w:rsidRPr="00373257">
        <w:rPr>
          <w:rFonts w:asciiTheme="minorHAnsi" w:hAnsiTheme="minorHAnsi" w:cstheme="minorHAnsi"/>
          <w:color w:val="0000FF"/>
          <w:sz w:val="16"/>
          <w:szCs w:val="16"/>
          <w:u w:val="single"/>
          <w:lang w:val="es-ES"/>
        </w:rPr>
        <w:t>nd.coordinator@state.nm.us</w:t>
      </w:r>
      <w:r w:rsidRPr="00373257">
        <w:rPr>
          <w:rFonts w:asciiTheme="minorHAnsi" w:hAnsiTheme="minorHAnsi" w:cstheme="minorHAnsi"/>
          <w:color w:val="000000" w:themeColor="text1"/>
          <w:sz w:val="16"/>
          <w:szCs w:val="16"/>
          <w:lang w:val="es-ES"/>
        </w:rPr>
        <w:t xml:space="preserve">. También puede visitar nuestro sitio web en </w:t>
      </w:r>
      <w:r w:rsidRPr="00373257">
        <w:rPr>
          <w:rFonts w:asciiTheme="minorHAnsi" w:hAnsiTheme="minorHAnsi" w:cstheme="minorHAnsi"/>
          <w:color w:val="0000FF"/>
          <w:sz w:val="16"/>
          <w:szCs w:val="16"/>
          <w:u w:val="single"/>
          <w:lang w:val="es-ES"/>
        </w:rPr>
        <w:t>https://www.env.nm.gov/non-employee-discrimination-complaint-page/</w:t>
      </w:r>
      <w:r w:rsidRPr="00373257">
        <w:rPr>
          <w:rFonts w:asciiTheme="minorHAnsi" w:hAnsiTheme="minorHAnsi" w:cstheme="minorHAnsi"/>
          <w:color w:val="0000FF"/>
          <w:sz w:val="16"/>
          <w:szCs w:val="16"/>
          <w:lang w:val="es-ES"/>
        </w:rPr>
        <w:t xml:space="preserve"> </w:t>
      </w:r>
      <w:r w:rsidRPr="00373257">
        <w:rPr>
          <w:rFonts w:asciiTheme="minorHAnsi" w:hAnsiTheme="minorHAnsi" w:cstheme="minorHAnsi"/>
          <w:color w:val="000000" w:themeColor="text1"/>
          <w:sz w:val="16"/>
          <w:szCs w:val="16"/>
          <w:lang w:val="es-ES"/>
        </w:rPr>
        <w:t>para obtener información cómo y dónde presentar una queja por discriminación.</w:t>
      </w:r>
    </w:p>
    <w:p w:rsidR="00942628" w:rsidRPr="00942628" w:rsidRDefault="00942628" w:rsidP="00F36669">
      <w:pPr>
        <w:jc w:val="center"/>
        <w:rPr>
          <w:b/>
        </w:rPr>
      </w:pPr>
      <w:r>
        <w:rPr>
          <w:rFonts w:ascii="Calibri" w:eastAsia="Calibri" w:hAnsi="Calibri"/>
          <w:sz w:val="22"/>
          <w:szCs w:val="22"/>
        </w:rPr>
        <w:t>###</w:t>
      </w:r>
      <w:bookmarkEnd w:id="0"/>
    </w:p>
    <w:sectPr w:rsidR="00942628" w:rsidRPr="00942628" w:rsidSect="0073009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2240" w:h="15840" w:code="1"/>
      <w:pgMar w:top="720" w:right="1008" w:bottom="720" w:left="100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7F9B" w:rsidRDefault="00E77F9B">
      <w:r>
        <w:separator/>
      </w:r>
    </w:p>
  </w:endnote>
  <w:endnote w:type="continuationSeparator" w:id="0">
    <w:p w:rsidR="00E77F9B" w:rsidRDefault="00E77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3E78" w:rsidRDefault="00393E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3E78" w:rsidRDefault="00393E7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7934" w:rsidRPr="00CF4862" w:rsidRDefault="00714723" w:rsidP="00393E78">
    <w:pPr>
      <w:pStyle w:val="Footer"/>
      <w:jc w:val="center"/>
      <w:rPr>
        <w:color w:val="A6A6A6" w:themeColor="background1" w:themeShade="A6"/>
      </w:rPr>
    </w:pPr>
    <w:r>
      <w:rPr>
        <w:smallCaps/>
        <w:noProof/>
        <w:color w:val="A6A6A6" w:themeColor="background1" w:themeShade="A6"/>
        <w:sz w:val="22"/>
        <w:szCs w:val="2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026D7DF" wp14:editId="4D3476EE">
              <wp:simplePos x="0" y="0"/>
              <wp:positionH relativeFrom="column">
                <wp:posOffset>0</wp:posOffset>
              </wp:positionH>
              <wp:positionV relativeFrom="paragraph">
                <wp:posOffset>82550</wp:posOffset>
              </wp:positionV>
              <wp:extent cx="6779895" cy="0"/>
              <wp:effectExtent l="19050" t="25400" r="20955" b="22225"/>
              <wp:wrapNone/>
              <wp:docPr id="1" name="AutoShap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779895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E2EBE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0" o:spid="_x0000_s1026" type="#_x0000_t32" style="position:absolute;margin-left:0;margin-top:6.5pt;width:533.8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" strokecolor="#b8cce4 [1300]" strokeweight="3pt">
              <v:shadow color="#243f60 [1604]" opacity=".5" offset="1pt"/>
            </v:shape>
          </w:pict>
        </mc:Fallback>
      </mc:AlternateContent>
    </w:r>
    <w:r w:rsidR="00A43FEC" w:rsidRPr="00CF4862">
      <w:rPr>
        <w:smallCaps/>
        <w:color w:val="A6A6A6" w:themeColor="background1" w:themeShade="A6"/>
        <w:sz w:val="22"/>
        <w:szCs w:val="22"/>
      </w:rPr>
      <w:br/>
      <w:t>New Mexico Environment Department</w:t>
    </w:r>
    <w:r w:rsidR="00A43FEC" w:rsidRPr="00CF4862">
      <w:rPr>
        <w:color w:val="A6A6A6" w:themeColor="background1" w:themeShade="A6"/>
        <w:sz w:val="22"/>
        <w:szCs w:val="22"/>
      </w:rPr>
      <w:t xml:space="preserve">, </w:t>
    </w:r>
    <w:r w:rsidR="00A43FEC" w:rsidRPr="00CF4862">
      <w:rPr>
        <w:i/>
        <w:color w:val="A6A6A6" w:themeColor="background1" w:themeShade="A6"/>
        <w:sz w:val="22"/>
        <w:szCs w:val="22"/>
      </w:rPr>
      <w:t>Office of the Secretary</w:t>
    </w:r>
    <w:r w:rsidR="00A43FEC" w:rsidRPr="00CF4862">
      <w:rPr>
        <w:color w:val="A6A6A6" w:themeColor="background1" w:themeShade="A6"/>
        <w:sz w:val="22"/>
        <w:szCs w:val="22"/>
      </w:rPr>
      <w:t xml:space="preserve">                                      </w:t>
    </w:r>
    <w:r w:rsidR="00A43FEC" w:rsidRPr="00CF4862">
      <w:rPr>
        <w:b/>
        <w:color w:val="A6A6A6" w:themeColor="background1" w:themeShade="A6"/>
        <w:sz w:val="22"/>
        <w:szCs w:val="22"/>
      </w:rPr>
      <w:br/>
    </w:r>
    <w:r w:rsidR="00A43FEC" w:rsidRPr="00CF4862">
      <w:rPr>
        <w:color w:val="A6A6A6" w:themeColor="background1" w:themeShade="A6"/>
        <w:sz w:val="22"/>
        <w:szCs w:val="22"/>
      </w:rPr>
      <w:t xml:space="preserve">1190 Saint Francis Dr., Santa Fe, NM 87505 ▪ </w:t>
    </w:r>
    <w:r w:rsidR="0002199A">
      <w:rPr>
        <w:color w:val="A6A6A6" w:themeColor="background1" w:themeShade="A6"/>
        <w:sz w:val="22"/>
        <w:szCs w:val="22"/>
      </w:rPr>
      <w:t>htt</w:t>
    </w:r>
    <w:bookmarkStart w:id="1" w:name="_GoBack"/>
    <w:bookmarkEnd w:id="1"/>
    <w:r w:rsidR="0002199A">
      <w:rPr>
        <w:color w:val="A6A6A6" w:themeColor="background1" w:themeShade="A6"/>
        <w:sz w:val="22"/>
        <w:szCs w:val="22"/>
      </w:rPr>
      <w:t>ps://</w:t>
    </w:r>
    <w:r w:rsidR="0066407D" w:rsidRPr="0066407D">
      <w:t xml:space="preserve"> </w:t>
    </w:r>
    <w:r w:rsidR="0066407D" w:rsidRPr="0066407D">
      <w:rPr>
        <w:color w:val="A6A6A6" w:themeColor="background1" w:themeShade="A6"/>
        <w:sz w:val="22"/>
        <w:szCs w:val="22"/>
      </w:rPr>
      <w:t>https://www.env.nm.gov</w:t>
    </w:r>
    <w:r w:rsidR="0066407D">
      <w:rPr>
        <w:color w:val="A6A6A6" w:themeColor="background1" w:themeShade="A6"/>
        <w:sz w:val="22"/>
        <w:szCs w:val="22"/>
      </w:rPr>
      <w:t xml:space="preserve"> </w:t>
    </w:r>
    <w:proofErr w:type="gramStart"/>
    <w:r w:rsidR="0066407D" w:rsidRPr="00CF4862">
      <w:rPr>
        <w:color w:val="A6A6A6" w:themeColor="background1" w:themeShade="A6"/>
        <w:sz w:val="22"/>
        <w:szCs w:val="22"/>
      </w:rPr>
      <w:t>▪</w:t>
    </w:r>
    <w:r w:rsidR="0066407D">
      <w:rPr>
        <w:color w:val="A6A6A6" w:themeColor="background1" w:themeShade="A6"/>
        <w:sz w:val="22"/>
        <w:szCs w:val="22"/>
      </w:rPr>
      <w:t xml:space="preserve">  (</w:t>
    </w:r>
    <w:proofErr w:type="gramEnd"/>
    <w:r w:rsidR="0066407D">
      <w:rPr>
        <w:color w:val="A6A6A6" w:themeColor="background1" w:themeShade="A6"/>
        <w:sz w:val="22"/>
        <w:szCs w:val="22"/>
      </w:rPr>
      <w:t xml:space="preserve">505) 827-2855 </w:t>
    </w:r>
    <w:r w:rsidR="0066407D" w:rsidRPr="00CF4862">
      <w:rPr>
        <w:color w:val="A6A6A6" w:themeColor="background1" w:themeShade="A6"/>
        <w:sz w:val="22"/>
        <w:szCs w:val="22"/>
      </w:rPr>
      <w:t>▪</w:t>
    </w:r>
    <w:r w:rsidR="00A43FEC" w:rsidRPr="00CF4862">
      <w:rPr>
        <w:color w:val="A6A6A6" w:themeColor="background1" w:themeShade="A6"/>
        <w:sz w:val="22"/>
        <w:szCs w:val="22"/>
      </w:rPr>
      <w:t xml:space="preserve"> (800) 219-6157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7F9B" w:rsidRDefault="00E77F9B">
      <w:r>
        <w:separator/>
      </w:r>
    </w:p>
  </w:footnote>
  <w:footnote w:type="continuationSeparator" w:id="0">
    <w:p w:rsidR="00E77F9B" w:rsidRDefault="00E77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3E78" w:rsidRDefault="00393E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3E78" w:rsidRDefault="00393E7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36B5" w:rsidRDefault="003836B5" w:rsidP="003836B5">
    <w:pPr>
      <w:pStyle w:val="Header"/>
    </w:pPr>
  </w:p>
  <w:p w:rsidR="003836B5" w:rsidRDefault="003836B5" w:rsidP="003836B5">
    <w:pPr>
      <w:pStyle w:val="Header"/>
    </w:pPr>
  </w:p>
  <w:p w:rsidR="003836B5" w:rsidRDefault="003836B5" w:rsidP="003836B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D966A6"/>
    <w:multiLevelType w:val="hybridMultilevel"/>
    <w:tmpl w:val="B6A2E96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7BD7E54"/>
    <w:multiLevelType w:val="hybridMultilevel"/>
    <w:tmpl w:val="553EC4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3D21A9"/>
    <w:multiLevelType w:val="hybridMultilevel"/>
    <w:tmpl w:val="B9102F9A"/>
    <w:lvl w:ilvl="0" w:tplc="674407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1414E2"/>
    <w:multiLevelType w:val="singleLevel"/>
    <w:tmpl w:val="BAB068D4"/>
    <w:lvl w:ilvl="0">
      <w:start w:val="540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</w:abstractNum>
  <w:abstractNum w:abstractNumId="4" w15:restartNumberingAfterBreak="0">
    <w:nsid w:val="551D01B9"/>
    <w:multiLevelType w:val="hybridMultilevel"/>
    <w:tmpl w:val="9EB409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C4E1E9E"/>
    <w:multiLevelType w:val="singleLevel"/>
    <w:tmpl w:val="88549380"/>
    <w:lvl w:ilvl="0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>
      <o:colormru v:ext="edit" colors="#c2d69b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389B"/>
    <w:rsid w:val="00000DF0"/>
    <w:rsid w:val="0000684F"/>
    <w:rsid w:val="000077C2"/>
    <w:rsid w:val="0001062C"/>
    <w:rsid w:val="00016D26"/>
    <w:rsid w:val="0002199A"/>
    <w:rsid w:val="00024C88"/>
    <w:rsid w:val="00024CFC"/>
    <w:rsid w:val="00025C7C"/>
    <w:rsid w:val="00030119"/>
    <w:rsid w:val="00031E88"/>
    <w:rsid w:val="00036D5C"/>
    <w:rsid w:val="000405BB"/>
    <w:rsid w:val="00041703"/>
    <w:rsid w:val="00042BF9"/>
    <w:rsid w:val="000547CE"/>
    <w:rsid w:val="00055C50"/>
    <w:rsid w:val="000621C0"/>
    <w:rsid w:val="00065F8A"/>
    <w:rsid w:val="0006715C"/>
    <w:rsid w:val="00073D60"/>
    <w:rsid w:val="0007513C"/>
    <w:rsid w:val="00080678"/>
    <w:rsid w:val="00081C75"/>
    <w:rsid w:val="00082981"/>
    <w:rsid w:val="00085F17"/>
    <w:rsid w:val="00093D82"/>
    <w:rsid w:val="0009706D"/>
    <w:rsid w:val="000A33E4"/>
    <w:rsid w:val="000B41BB"/>
    <w:rsid w:val="000C1439"/>
    <w:rsid w:val="000C1652"/>
    <w:rsid w:val="000C3B1F"/>
    <w:rsid w:val="000C738B"/>
    <w:rsid w:val="000D36FE"/>
    <w:rsid w:val="000D37D4"/>
    <w:rsid w:val="000E25B7"/>
    <w:rsid w:val="000E5D0C"/>
    <w:rsid w:val="000F2011"/>
    <w:rsid w:val="000F697C"/>
    <w:rsid w:val="00101A45"/>
    <w:rsid w:val="00102C3F"/>
    <w:rsid w:val="001103D7"/>
    <w:rsid w:val="001131F4"/>
    <w:rsid w:val="00115AE3"/>
    <w:rsid w:val="00123A54"/>
    <w:rsid w:val="00125AED"/>
    <w:rsid w:val="0013087A"/>
    <w:rsid w:val="001328DE"/>
    <w:rsid w:val="001343F4"/>
    <w:rsid w:val="00137A2F"/>
    <w:rsid w:val="00140C8B"/>
    <w:rsid w:val="00143E0B"/>
    <w:rsid w:val="00147F4B"/>
    <w:rsid w:val="0015156F"/>
    <w:rsid w:val="00152EC6"/>
    <w:rsid w:val="001614D8"/>
    <w:rsid w:val="00161915"/>
    <w:rsid w:val="00164A27"/>
    <w:rsid w:val="001825E9"/>
    <w:rsid w:val="001A0E45"/>
    <w:rsid w:val="001A2AC8"/>
    <w:rsid w:val="001B039E"/>
    <w:rsid w:val="001B2A93"/>
    <w:rsid w:val="001B6A03"/>
    <w:rsid w:val="001D2A5B"/>
    <w:rsid w:val="001D3CE3"/>
    <w:rsid w:val="001F4C66"/>
    <w:rsid w:val="001F7D7B"/>
    <w:rsid w:val="00203041"/>
    <w:rsid w:val="00207CD0"/>
    <w:rsid w:val="00210684"/>
    <w:rsid w:val="002124E2"/>
    <w:rsid w:val="0021307A"/>
    <w:rsid w:val="002239F0"/>
    <w:rsid w:val="00225D03"/>
    <w:rsid w:val="002264AA"/>
    <w:rsid w:val="00226E34"/>
    <w:rsid w:val="00230A41"/>
    <w:rsid w:val="00236CBD"/>
    <w:rsid w:val="002411F0"/>
    <w:rsid w:val="002475D4"/>
    <w:rsid w:val="0025106C"/>
    <w:rsid w:val="00256963"/>
    <w:rsid w:val="00260817"/>
    <w:rsid w:val="0026179D"/>
    <w:rsid w:val="002633E6"/>
    <w:rsid w:val="0026398B"/>
    <w:rsid w:val="00264B41"/>
    <w:rsid w:val="00271597"/>
    <w:rsid w:val="00281E7C"/>
    <w:rsid w:val="00283356"/>
    <w:rsid w:val="00297436"/>
    <w:rsid w:val="002A0125"/>
    <w:rsid w:val="002A119B"/>
    <w:rsid w:val="002A6CC7"/>
    <w:rsid w:val="002B61E1"/>
    <w:rsid w:val="002B69FA"/>
    <w:rsid w:val="002C5409"/>
    <w:rsid w:val="002D0A5E"/>
    <w:rsid w:val="002D2CA4"/>
    <w:rsid w:val="002E0DB9"/>
    <w:rsid w:val="002E4BB3"/>
    <w:rsid w:val="002E588B"/>
    <w:rsid w:val="002E6472"/>
    <w:rsid w:val="002E6B58"/>
    <w:rsid w:val="002E7386"/>
    <w:rsid w:val="003037DF"/>
    <w:rsid w:val="003038F9"/>
    <w:rsid w:val="00303D60"/>
    <w:rsid w:val="00313A62"/>
    <w:rsid w:val="003142B2"/>
    <w:rsid w:val="0031583D"/>
    <w:rsid w:val="00315D9A"/>
    <w:rsid w:val="0031608D"/>
    <w:rsid w:val="003210CE"/>
    <w:rsid w:val="00321578"/>
    <w:rsid w:val="00322BFB"/>
    <w:rsid w:val="0032798D"/>
    <w:rsid w:val="00333B7F"/>
    <w:rsid w:val="003367F4"/>
    <w:rsid w:val="00340E31"/>
    <w:rsid w:val="00342B01"/>
    <w:rsid w:val="003437D4"/>
    <w:rsid w:val="00366C84"/>
    <w:rsid w:val="00373BF4"/>
    <w:rsid w:val="0038251A"/>
    <w:rsid w:val="003836B5"/>
    <w:rsid w:val="00386AA7"/>
    <w:rsid w:val="00387036"/>
    <w:rsid w:val="00390E87"/>
    <w:rsid w:val="0039389B"/>
    <w:rsid w:val="00393E78"/>
    <w:rsid w:val="003A2136"/>
    <w:rsid w:val="003A35A1"/>
    <w:rsid w:val="003A6D67"/>
    <w:rsid w:val="003B3F7E"/>
    <w:rsid w:val="003B527D"/>
    <w:rsid w:val="003C04EB"/>
    <w:rsid w:val="003C68E5"/>
    <w:rsid w:val="003D1F43"/>
    <w:rsid w:val="003E0A09"/>
    <w:rsid w:val="003E4416"/>
    <w:rsid w:val="004034E2"/>
    <w:rsid w:val="00415EB1"/>
    <w:rsid w:val="00420735"/>
    <w:rsid w:val="00426983"/>
    <w:rsid w:val="00432820"/>
    <w:rsid w:val="0044057C"/>
    <w:rsid w:val="00440C86"/>
    <w:rsid w:val="00442FD7"/>
    <w:rsid w:val="00450F2D"/>
    <w:rsid w:val="004524D3"/>
    <w:rsid w:val="004751AD"/>
    <w:rsid w:val="004803C3"/>
    <w:rsid w:val="004911D0"/>
    <w:rsid w:val="00493761"/>
    <w:rsid w:val="004B66A0"/>
    <w:rsid w:val="004C0F00"/>
    <w:rsid w:val="004C18DB"/>
    <w:rsid w:val="004C2F7B"/>
    <w:rsid w:val="004E4553"/>
    <w:rsid w:val="00506036"/>
    <w:rsid w:val="0050725B"/>
    <w:rsid w:val="005109BA"/>
    <w:rsid w:val="00514A9E"/>
    <w:rsid w:val="0052152E"/>
    <w:rsid w:val="00522393"/>
    <w:rsid w:val="005238D2"/>
    <w:rsid w:val="00523BBE"/>
    <w:rsid w:val="00524E95"/>
    <w:rsid w:val="00530F12"/>
    <w:rsid w:val="00533A00"/>
    <w:rsid w:val="00541D39"/>
    <w:rsid w:val="0054489A"/>
    <w:rsid w:val="00547934"/>
    <w:rsid w:val="00547D1D"/>
    <w:rsid w:val="00550C3D"/>
    <w:rsid w:val="005514F5"/>
    <w:rsid w:val="00557155"/>
    <w:rsid w:val="00567E91"/>
    <w:rsid w:val="005704E4"/>
    <w:rsid w:val="00572D43"/>
    <w:rsid w:val="0058731C"/>
    <w:rsid w:val="00596209"/>
    <w:rsid w:val="005A50F5"/>
    <w:rsid w:val="005B41F3"/>
    <w:rsid w:val="005D174C"/>
    <w:rsid w:val="005D7707"/>
    <w:rsid w:val="005E1B0C"/>
    <w:rsid w:val="005E2B59"/>
    <w:rsid w:val="005E4974"/>
    <w:rsid w:val="005E5A9A"/>
    <w:rsid w:val="005E7A49"/>
    <w:rsid w:val="005F24C6"/>
    <w:rsid w:val="006010CD"/>
    <w:rsid w:val="00601580"/>
    <w:rsid w:val="006057CB"/>
    <w:rsid w:val="006111E7"/>
    <w:rsid w:val="00612E79"/>
    <w:rsid w:val="00614655"/>
    <w:rsid w:val="0061515B"/>
    <w:rsid w:val="00634CB1"/>
    <w:rsid w:val="00634DC6"/>
    <w:rsid w:val="00640C14"/>
    <w:rsid w:val="00645029"/>
    <w:rsid w:val="00652CA6"/>
    <w:rsid w:val="00656F8C"/>
    <w:rsid w:val="00657060"/>
    <w:rsid w:val="0066337F"/>
    <w:rsid w:val="0066407D"/>
    <w:rsid w:val="0066483C"/>
    <w:rsid w:val="00666721"/>
    <w:rsid w:val="00670194"/>
    <w:rsid w:val="00672DAB"/>
    <w:rsid w:val="00672DBB"/>
    <w:rsid w:val="006761B5"/>
    <w:rsid w:val="006867C1"/>
    <w:rsid w:val="00687C52"/>
    <w:rsid w:val="00693133"/>
    <w:rsid w:val="00693E30"/>
    <w:rsid w:val="006971D3"/>
    <w:rsid w:val="006A7124"/>
    <w:rsid w:val="006B081F"/>
    <w:rsid w:val="006B2046"/>
    <w:rsid w:val="006C0190"/>
    <w:rsid w:val="006C5C04"/>
    <w:rsid w:val="006D2859"/>
    <w:rsid w:val="006D60F6"/>
    <w:rsid w:val="006E0622"/>
    <w:rsid w:val="006E0BB2"/>
    <w:rsid w:val="006E1A56"/>
    <w:rsid w:val="006E2DF9"/>
    <w:rsid w:val="006F21F8"/>
    <w:rsid w:val="00704DB6"/>
    <w:rsid w:val="0071176B"/>
    <w:rsid w:val="00713E96"/>
    <w:rsid w:val="00714723"/>
    <w:rsid w:val="00717A96"/>
    <w:rsid w:val="00720FC7"/>
    <w:rsid w:val="00724ACA"/>
    <w:rsid w:val="0073009E"/>
    <w:rsid w:val="00737761"/>
    <w:rsid w:val="0074373E"/>
    <w:rsid w:val="007528A1"/>
    <w:rsid w:val="00757604"/>
    <w:rsid w:val="00762327"/>
    <w:rsid w:val="007663E1"/>
    <w:rsid w:val="007710DB"/>
    <w:rsid w:val="007779EE"/>
    <w:rsid w:val="00786818"/>
    <w:rsid w:val="007904A0"/>
    <w:rsid w:val="007924D4"/>
    <w:rsid w:val="00796D9F"/>
    <w:rsid w:val="007B2476"/>
    <w:rsid w:val="007B66B7"/>
    <w:rsid w:val="007C24AB"/>
    <w:rsid w:val="007C2D11"/>
    <w:rsid w:val="007C520B"/>
    <w:rsid w:val="007C53F3"/>
    <w:rsid w:val="007D4452"/>
    <w:rsid w:val="007D4536"/>
    <w:rsid w:val="007D71A8"/>
    <w:rsid w:val="007E3D08"/>
    <w:rsid w:val="007E6A42"/>
    <w:rsid w:val="007F256C"/>
    <w:rsid w:val="007F5793"/>
    <w:rsid w:val="00800680"/>
    <w:rsid w:val="00806CD4"/>
    <w:rsid w:val="00806F37"/>
    <w:rsid w:val="0081224B"/>
    <w:rsid w:val="00814AD4"/>
    <w:rsid w:val="00831DC7"/>
    <w:rsid w:val="008367FB"/>
    <w:rsid w:val="008378C4"/>
    <w:rsid w:val="00841BC1"/>
    <w:rsid w:val="00842BFA"/>
    <w:rsid w:val="0085774A"/>
    <w:rsid w:val="00864E3D"/>
    <w:rsid w:val="00871468"/>
    <w:rsid w:val="00872F51"/>
    <w:rsid w:val="00874F52"/>
    <w:rsid w:val="0087522A"/>
    <w:rsid w:val="00881798"/>
    <w:rsid w:val="00891B5E"/>
    <w:rsid w:val="00896C1A"/>
    <w:rsid w:val="008A1A72"/>
    <w:rsid w:val="008A49B2"/>
    <w:rsid w:val="008A5A68"/>
    <w:rsid w:val="008A60CC"/>
    <w:rsid w:val="008B2DB7"/>
    <w:rsid w:val="008C3E4C"/>
    <w:rsid w:val="008E10FC"/>
    <w:rsid w:val="008E7FDF"/>
    <w:rsid w:val="008F0568"/>
    <w:rsid w:val="008F160D"/>
    <w:rsid w:val="008F41D5"/>
    <w:rsid w:val="008F7E13"/>
    <w:rsid w:val="00907C24"/>
    <w:rsid w:val="00931763"/>
    <w:rsid w:val="00931E34"/>
    <w:rsid w:val="00942628"/>
    <w:rsid w:val="00945656"/>
    <w:rsid w:val="009649E5"/>
    <w:rsid w:val="00966424"/>
    <w:rsid w:val="00966C43"/>
    <w:rsid w:val="0097286C"/>
    <w:rsid w:val="00972B11"/>
    <w:rsid w:val="00981CC5"/>
    <w:rsid w:val="009936EB"/>
    <w:rsid w:val="00994922"/>
    <w:rsid w:val="009A2263"/>
    <w:rsid w:val="009A4018"/>
    <w:rsid w:val="009B22C1"/>
    <w:rsid w:val="009C4F26"/>
    <w:rsid w:val="009E5599"/>
    <w:rsid w:val="009E66AB"/>
    <w:rsid w:val="009F3C1D"/>
    <w:rsid w:val="009F49B9"/>
    <w:rsid w:val="00A00E4C"/>
    <w:rsid w:val="00A0587E"/>
    <w:rsid w:val="00A063E1"/>
    <w:rsid w:val="00A07B10"/>
    <w:rsid w:val="00A11433"/>
    <w:rsid w:val="00A15B02"/>
    <w:rsid w:val="00A2133B"/>
    <w:rsid w:val="00A43FEC"/>
    <w:rsid w:val="00A46213"/>
    <w:rsid w:val="00A54E46"/>
    <w:rsid w:val="00A6561D"/>
    <w:rsid w:val="00A67821"/>
    <w:rsid w:val="00A722DA"/>
    <w:rsid w:val="00A72F8B"/>
    <w:rsid w:val="00A752B8"/>
    <w:rsid w:val="00A90436"/>
    <w:rsid w:val="00A964B3"/>
    <w:rsid w:val="00AB1BEC"/>
    <w:rsid w:val="00AC0F9B"/>
    <w:rsid w:val="00AC34CF"/>
    <w:rsid w:val="00AC5A00"/>
    <w:rsid w:val="00AC6BDC"/>
    <w:rsid w:val="00B01F4E"/>
    <w:rsid w:val="00B04498"/>
    <w:rsid w:val="00B04D88"/>
    <w:rsid w:val="00B1659D"/>
    <w:rsid w:val="00B177A8"/>
    <w:rsid w:val="00B204C1"/>
    <w:rsid w:val="00B23FBE"/>
    <w:rsid w:val="00B2767C"/>
    <w:rsid w:val="00B30435"/>
    <w:rsid w:val="00B306E7"/>
    <w:rsid w:val="00B311CC"/>
    <w:rsid w:val="00B43E15"/>
    <w:rsid w:val="00B440C2"/>
    <w:rsid w:val="00B44AAC"/>
    <w:rsid w:val="00B45FF4"/>
    <w:rsid w:val="00B50093"/>
    <w:rsid w:val="00B53DDC"/>
    <w:rsid w:val="00B53F1A"/>
    <w:rsid w:val="00B55048"/>
    <w:rsid w:val="00B6151A"/>
    <w:rsid w:val="00B73C57"/>
    <w:rsid w:val="00B76327"/>
    <w:rsid w:val="00B773F6"/>
    <w:rsid w:val="00B835B9"/>
    <w:rsid w:val="00B84C69"/>
    <w:rsid w:val="00B84D97"/>
    <w:rsid w:val="00B91C7B"/>
    <w:rsid w:val="00BA281E"/>
    <w:rsid w:val="00BB6B24"/>
    <w:rsid w:val="00BB707D"/>
    <w:rsid w:val="00BC0CCC"/>
    <w:rsid w:val="00BC7E9B"/>
    <w:rsid w:val="00BD0BE2"/>
    <w:rsid w:val="00BD3A1C"/>
    <w:rsid w:val="00BD524B"/>
    <w:rsid w:val="00BE3F70"/>
    <w:rsid w:val="00BF1473"/>
    <w:rsid w:val="00BF2E7D"/>
    <w:rsid w:val="00BF52E5"/>
    <w:rsid w:val="00C01A75"/>
    <w:rsid w:val="00C0335A"/>
    <w:rsid w:val="00C079E5"/>
    <w:rsid w:val="00C22312"/>
    <w:rsid w:val="00C2531E"/>
    <w:rsid w:val="00C301CF"/>
    <w:rsid w:val="00C3056A"/>
    <w:rsid w:val="00C32F72"/>
    <w:rsid w:val="00C41C48"/>
    <w:rsid w:val="00C4458B"/>
    <w:rsid w:val="00C44E44"/>
    <w:rsid w:val="00C463D8"/>
    <w:rsid w:val="00C46B1E"/>
    <w:rsid w:val="00C4783E"/>
    <w:rsid w:val="00C51B7D"/>
    <w:rsid w:val="00C650CC"/>
    <w:rsid w:val="00C710EC"/>
    <w:rsid w:val="00C71C3F"/>
    <w:rsid w:val="00C73B2D"/>
    <w:rsid w:val="00C73E4E"/>
    <w:rsid w:val="00C774B2"/>
    <w:rsid w:val="00C8503B"/>
    <w:rsid w:val="00C872D1"/>
    <w:rsid w:val="00C92FC8"/>
    <w:rsid w:val="00CA2C2B"/>
    <w:rsid w:val="00CA38BD"/>
    <w:rsid w:val="00CD0008"/>
    <w:rsid w:val="00CD0BDE"/>
    <w:rsid w:val="00CD0D67"/>
    <w:rsid w:val="00CD2D17"/>
    <w:rsid w:val="00CD5437"/>
    <w:rsid w:val="00CE0C77"/>
    <w:rsid w:val="00CE6D4C"/>
    <w:rsid w:val="00CF4862"/>
    <w:rsid w:val="00D06DEB"/>
    <w:rsid w:val="00D13594"/>
    <w:rsid w:val="00D2715E"/>
    <w:rsid w:val="00D40BC7"/>
    <w:rsid w:val="00D43D68"/>
    <w:rsid w:val="00D45CB0"/>
    <w:rsid w:val="00D51CC2"/>
    <w:rsid w:val="00D71AD4"/>
    <w:rsid w:val="00D76782"/>
    <w:rsid w:val="00D77110"/>
    <w:rsid w:val="00D77A4D"/>
    <w:rsid w:val="00D92D36"/>
    <w:rsid w:val="00DA1CCD"/>
    <w:rsid w:val="00DA5AC8"/>
    <w:rsid w:val="00DD3210"/>
    <w:rsid w:val="00DD6190"/>
    <w:rsid w:val="00DD7173"/>
    <w:rsid w:val="00DD7435"/>
    <w:rsid w:val="00DE332C"/>
    <w:rsid w:val="00DE6C42"/>
    <w:rsid w:val="00DF100A"/>
    <w:rsid w:val="00DF25F6"/>
    <w:rsid w:val="00DF78E9"/>
    <w:rsid w:val="00E069BB"/>
    <w:rsid w:val="00E146AC"/>
    <w:rsid w:val="00E17A49"/>
    <w:rsid w:val="00E23F77"/>
    <w:rsid w:val="00E36ABA"/>
    <w:rsid w:val="00E37845"/>
    <w:rsid w:val="00E41C73"/>
    <w:rsid w:val="00E42E7B"/>
    <w:rsid w:val="00E437F3"/>
    <w:rsid w:val="00E50932"/>
    <w:rsid w:val="00E72BB8"/>
    <w:rsid w:val="00E734F2"/>
    <w:rsid w:val="00E76D10"/>
    <w:rsid w:val="00E77F9B"/>
    <w:rsid w:val="00E8279D"/>
    <w:rsid w:val="00E841FE"/>
    <w:rsid w:val="00E85A52"/>
    <w:rsid w:val="00E87CE6"/>
    <w:rsid w:val="00E95AF3"/>
    <w:rsid w:val="00E960EE"/>
    <w:rsid w:val="00EB2281"/>
    <w:rsid w:val="00EB2817"/>
    <w:rsid w:val="00EB67A0"/>
    <w:rsid w:val="00ED198A"/>
    <w:rsid w:val="00ED2544"/>
    <w:rsid w:val="00EE1419"/>
    <w:rsid w:val="00EE60C2"/>
    <w:rsid w:val="00EF2EF5"/>
    <w:rsid w:val="00F028E3"/>
    <w:rsid w:val="00F03245"/>
    <w:rsid w:val="00F047AD"/>
    <w:rsid w:val="00F14DA4"/>
    <w:rsid w:val="00F15684"/>
    <w:rsid w:val="00F21037"/>
    <w:rsid w:val="00F2198F"/>
    <w:rsid w:val="00F34A11"/>
    <w:rsid w:val="00F36669"/>
    <w:rsid w:val="00F41EA1"/>
    <w:rsid w:val="00F431AB"/>
    <w:rsid w:val="00F5136B"/>
    <w:rsid w:val="00F52383"/>
    <w:rsid w:val="00F60945"/>
    <w:rsid w:val="00F733A5"/>
    <w:rsid w:val="00F82CD1"/>
    <w:rsid w:val="00F90B3B"/>
    <w:rsid w:val="00F9660E"/>
    <w:rsid w:val="00F96E64"/>
    <w:rsid w:val="00FA11CD"/>
    <w:rsid w:val="00FB0597"/>
    <w:rsid w:val="00FB41F2"/>
    <w:rsid w:val="00FB5F61"/>
    <w:rsid w:val="00FC112C"/>
    <w:rsid w:val="00FD0C58"/>
    <w:rsid w:val="00FD2EE1"/>
    <w:rsid w:val="00FD7914"/>
    <w:rsid w:val="00FE1F44"/>
    <w:rsid w:val="00FE2135"/>
    <w:rsid w:val="00FE2355"/>
    <w:rsid w:val="00FF0DAB"/>
    <w:rsid w:val="00FF3C2E"/>
    <w:rsid w:val="00FF48BC"/>
    <w:rsid w:val="00FF5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c2d69b"/>
    </o:shapedefaults>
    <o:shapelayout v:ext="edit">
      <o:idmap v:ext="edit" data="1"/>
    </o:shapelayout>
  </w:shapeDefaults>
  <w:decimalSymbol w:val="."/>
  <w:listSeparator w:val=","/>
  <w14:docId w14:val="4638876A"/>
  <w15:docId w15:val="{C0C6B699-28BD-4713-8D93-D5D1EB66A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A2AC8"/>
    <w:pPr>
      <w:jc w:val="both"/>
    </w:pPr>
    <w:rPr>
      <w:sz w:val="24"/>
    </w:rPr>
  </w:style>
  <w:style w:type="paragraph" w:styleId="Heading1">
    <w:name w:val="heading 1"/>
    <w:basedOn w:val="Normal"/>
    <w:next w:val="Normal"/>
    <w:qFormat/>
    <w:rsid w:val="00523BBE"/>
    <w:pPr>
      <w:keepNext/>
      <w:widowControl w:val="0"/>
      <w:spacing w:line="318" w:lineRule="exact"/>
      <w:jc w:val="center"/>
      <w:outlineLvl w:val="0"/>
    </w:pPr>
    <w:rPr>
      <w:b/>
      <w:i/>
    </w:rPr>
  </w:style>
  <w:style w:type="paragraph" w:styleId="Heading2">
    <w:name w:val="heading 2"/>
    <w:basedOn w:val="Normal"/>
    <w:next w:val="Normal"/>
    <w:qFormat/>
    <w:rsid w:val="00523BBE"/>
    <w:pPr>
      <w:keepNext/>
      <w:widowControl w:val="0"/>
      <w:tabs>
        <w:tab w:val="left" w:pos="840"/>
      </w:tabs>
      <w:ind w:left="390"/>
      <w:outlineLvl w:val="1"/>
    </w:pPr>
    <w:rPr>
      <w:b/>
      <w:i/>
      <w:sz w:val="18"/>
    </w:rPr>
  </w:style>
  <w:style w:type="paragraph" w:styleId="Heading3">
    <w:name w:val="heading 3"/>
    <w:basedOn w:val="Normal"/>
    <w:next w:val="Normal"/>
    <w:qFormat/>
    <w:rsid w:val="00523BBE"/>
    <w:pPr>
      <w:keepNext/>
      <w:widowControl w:val="0"/>
      <w:jc w:val="center"/>
      <w:outlineLvl w:val="2"/>
    </w:pPr>
    <w:rPr>
      <w:rFonts w:ascii="Arial" w:hAnsi="Arial"/>
      <w:b/>
      <w:i/>
      <w:sz w:val="16"/>
    </w:rPr>
  </w:style>
  <w:style w:type="paragraph" w:styleId="Heading4">
    <w:name w:val="heading 4"/>
    <w:basedOn w:val="Normal"/>
    <w:next w:val="Normal"/>
    <w:qFormat/>
    <w:rsid w:val="00523BBE"/>
    <w:pPr>
      <w:keepNext/>
      <w:widowControl w:val="0"/>
      <w:jc w:val="center"/>
      <w:outlineLvl w:val="3"/>
    </w:pPr>
    <w:rPr>
      <w:rFonts w:ascii="Arial" w:hAnsi="Arial"/>
      <w:i/>
      <w:sz w:val="16"/>
    </w:rPr>
  </w:style>
  <w:style w:type="paragraph" w:styleId="Heading5">
    <w:name w:val="heading 5"/>
    <w:basedOn w:val="Normal"/>
    <w:next w:val="Normal"/>
    <w:qFormat/>
    <w:rsid w:val="00523BBE"/>
    <w:pPr>
      <w:keepNext/>
      <w:widowControl w:val="0"/>
      <w:outlineLvl w:val="4"/>
    </w:pPr>
    <w:rPr>
      <w:rFonts w:ascii="Arial" w:hAnsi="Arial"/>
      <w:b/>
      <w:bCs/>
      <w:i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523BBE"/>
  </w:style>
  <w:style w:type="paragraph" w:styleId="BodyText">
    <w:name w:val="Body Text"/>
    <w:basedOn w:val="Normal"/>
    <w:rsid w:val="00523BBE"/>
    <w:rPr>
      <w:sz w:val="28"/>
    </w:rPr>
  </w:style>
  <w:style w:type="paragraph" w:styleId="Header">
    <w:name w:val="header"/>
    <w:basedOn w:val="Normal"/>
    <w:link w:val="HeaderChar"/>
    <w:uiPriority w:val="99"/>
    <w:rsid w:val="00523BB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23BB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21037"/>
  </w:style>
  <w:style w:type="paragraph" w:styleId="BodyText2">
    <w:name w:val="Body Text 2"/>
    <w:basedOn w:val="Normal"/>
    <w:rsid w:val="00101A45"/>
    <w:pPr>
      <w:spacing w:after="120" w:line="480" w:lineRule="auto"/>
    </w:pPr>
  </w:style>
  <w:style w:type="paragraph" w:styleId="BalloonText">
    <w:name w:val="Balloon Text"/>
    <w:basedOn w:val="Normal"/>
    <w:semiHidden/>
    <w:rsid w:val="005514F5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1F4C66"/>
    <w:rPr>
      <w:i/>
      <w:iCs/>
    </w:rPr>
  </w:style>
  <w:style w:type="character" w:styleId="Hyperlink">
    <w:name w:val="Hyperlink"/>
    <w:basedOn w:val="DefaultParagraphFont"/>
    <w:rsid w:val="00F047AD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FB5F61"/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547934"/>
    <w:rPr>
      <w:sz w:val="24"/>
    </w:rPr>
  </w:style>
  <w:style w:type="character" w:customStyle="1" w:styleId="apple-converted-space">
    <w:name w:val="apple-converted-space"/>
    <w:basedOn w:val="DefaultParagraphFont"/>
    <w:rsid w:val="0081224B"/>
  </w:style>
  <w:style w:type="character" w:styleId="Strong">
    <w:name w:val="Strong"/>
    <w:basedOn w:val="DefaultParagraphFont"/>
    <w:uiPriority w:val="22"/>
    <w:qFormat/>
    <w:rsid w:val="0081224B"/>
    <w:rPr>
      <w:b/>
      <w:bCs/>
    </w:rPr>
  </w:style>
  <w:style w:type="paragraph" w:styleId="BodyTextIndent">
    <w:name w:val="Body Text Indent"/>
    <w:basedOn w:val="Normal"/>
    <w:link w:val="BodyTextIndentChar"/>
    <w:rsid w:val="00E50932"/>
    <w:pPr>
      <w:spacing w:after="120"/>
      <w:ind w:left="360"/>
      <w:jc w:val="left"/>
    </w:pPr>
    <w:rPr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E50932"/>
    <w:rPr>
      <w:sz w:val="24"/>
      <w:szCs w:val="24"/>
    </w:rPr>
  </w:style>
  <w:style w:type="character" w:styleId="FollowedHyperlink">
    <w:name w:val="FollowedHyperlink"/>
    <w:basedOn w:val="DefaultParagraphFont"/>
    <w:rsid w:val="003B527D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8F7E13"/>
    <w:pPr>
      <w:spacing w:before="100" w:beforeAutospacing="1" w:after="100" w:afterAutospacing="1"/>
      <w:jc w:val="left"/>
    </w:pPr>
    <w:rPr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3C04EB"/>
    <w:pPr>
      <w:spacing w:after="200" w:line="276" w:lineRule="auto"/>
      <w:jc w:val="left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eastAsia="ja-JP"/>
    </w:rPr>
  </w:style>
  <w:style w:type="character" w:customStyle="1" w:styleId="QuoteChar">
    <w:name w:val="Quote Char"/>
    <w:basedOn w:val="DefaultParagraphFont"/>
    <w:link w:val="Quote"/>
    <w:uiPriority w:val="29"/>
    <w:rsid w:val="003C04EB"/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eastAsia="ja-JP"/>
    </w:rPr>
  </w:style>
  <w:style w:type="paragraph" w:styleId="PlainText">
    <w:name w:val="Plain Text"/>
    <w:basedOn w:val="Normal"/>
    <w:link w:val="PlainTextChar"/>
    <w:semiHidden/>
    <w:unhideWhenUsed/>
    <w:rsid w:val="00672DAB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672DAB"/>
    <w:rPr>
      <w:rFonts w:ascii="Consolas" w:hAnsi="Consolas" w:cs="Consolas"/>
      <w:sz w:val="21"/>
      <w:szCs w:val="21"/>
    </w:rPr>
  </w:style>
  <w:style w:type="character" w:styleId="Mention">
    <w:name w:val="Mention"/>
    <w:basedOn w:val="DefaultParagraphFont"/>
    <w:uiPriority w:val="99"/>
    <w:semiHidden/>
    <w:unhideWhenUsed/>
    <w:rsid w:val="0007513C"/>
    <w:rPr>
      <w:color w:val="2B579A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6B2046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EB2281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semiHidden/>
    <w:unhideWhenUsed/>
    <w:rsid w:val="007528A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528A1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7528A1"/>
  </w:style>
  <w:style w:type="character" w:customStyle="1" w:styleId="shorttext">
    <w:name w:val="short_text"/>
    <w:basedOn w:val="DefaultParagraphFont"/>
    <w:rsid w:val="00303D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62241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4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2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2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6781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07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66412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423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9559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2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4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5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505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 Mexico Environment Department</Company>
  <LinksUpToDate>false</LinksUpToDate>
  <CharactersWithSpaces>3381</CharactersWithSpaces>
  <SharedDoc>false</SharedDoc>
  <HLinks>
    <vt:vector size="18" baseType="variant">
      <vt:variant>
        <vt:i4>1114133</vt:i4>
      </vt:variant>
      <vt:variant>
        <vt:i4>6</vt:i4>
      </vt:variant>
      <vt:variant>
        <vt:i4>0</vt:i4>
      </vt:variant>
      <vt:variant>
        <vt:i4>5</vt:i4>
      </vt:variant>
      <vt:variant>
        <vt:lpwstr>http://www.nmenv.state.nm.us/aqb</vt:lpwstr>
      </vt:variant>
      <vt:variant>
        <vt:lpwstr/>
      </vt:variant>
      <vt:variant>
        <vt:i4>5701716</vt:i4>
      </vt:variant>
      <vt:variant>
        <vt:i4>3</vt:i4>
      </vt:variant>
      <vt:variant>
        <vt:i4>0</vt:i4>
      </vt:variant>
      <vt:variant>
        <vt:i4>5</vt:i4>
      </vt:variant>
      <vt:variant>
        <vt:lpwstr>http://www.satguard.com/usfs/default.asp</vt:lpwstr>
      </vt:variant>
      <vt:variant>
        <vt:lpwstr/>
      </vt:variant>
      <vt:variant>
        <vt:i4>65621</vt:i4>
      </vt:variant>
      <vt:variant>
        <vt:i4>0</vt:i4>
      </vt:variant>
      <vt:variant>
        <vt:i4>0</vt:i4>
      </vt:variant>
      <vt:variant>
        <vt:i4>5</vt:i4>
      </vt:variant>
      <vt:variant>
        <vt:lpwstr>http://air.nmenv.state.nm.us/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Air Quality Bureau Staff</dc:creator>
  <cp:lastModifiedBy>Ana Maria MacDonald</cp:lastModifiedBy>
  <cp:revision>2</cp:revision>
  <cp:lastPrinted>2019-03-04T16:13:00Z</cp:lastPrinted>
  <dcterms:created xsi:type="dcterms:W3CDTF">2019-03-04T16:15:00Z</dcterms:created>
  <dcterms:modified xsi:type="dcterms:W3CDTF">2019-03-04T16:15:00Z</dcterms:modified>
</cp:coreProperties>
</file>