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60" w:rsidRPr="00EE26AC" w:rsidRDefault="00303D60" w:rsidP="00303D60">
      <w:pPr>
        <w:jc w:val="left"/>
        <w:rPr>
          <w:rFonts w:asciiTheme="minorHAnsi" w:hAnsiTheme="minorHAnsi" w:cstheme="minorHAnsi"/>
          <w:sz w:val="20"/>
          <w:lang w:val="es-ES"/>
        </w:rPr>
      </w:pPr>
      <w:bookmarkStart w:id="0" w:name="_Hlk509405816"/>
      <w:r w:rsidRPr="00EE26AC">
        <w:rPr>
          <w:rFonts w:asciiTheme="minorHAnsi" w:hAnsiTheme="minorHAnsi" w:cstheme="minorHAnsi"/>
          <w:i/>
          <w:color w:val="FF0000"/>
          <w:sz w:val="20"/>
          <w:lang w:val="es-ES"/>
        </w:rPr>
        <w:t>Para publicación inmediata</w:t>
      </w:r>
    </w:p>
    <w:p w:rsidR="002264AA" w:rsidRPr="008367FB" w:rsidRDefault="00283356" w:rsidP="002264AA">
      <w:pPr>
        <w:jc w:val="left"/>
        <w:rPr>
          <w:rFonts w:asciiTheme="minorHAnsi" w:hAnsiTheme="minorHAnsi"/>
          <w:b/>
          <w:color w:val="FF0000"/>
          <w:szCs w:val="24"/>
          <w:lang w:val="es-ES"/>
        </w:rPr>
      </w:pPr>
      <w:r>
        <w:rPr>
          <w:rFonts w:asciiTheme="minorHAnsi" w:hAnsiTheme="minorHAnsi"/>
          <w:i/>
          <w:noProof/>
          <w:color w:val="FF0000"/>
          <w:sz w:val="2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4932045</wp:posOffset>
            </wp:positionH>
            <wp:positionV relativeFrom="paragraph">
              <wp:posOffset>42545</wp:posOffset>
            </wp:positionV>
            <wp:extent cx="1362075" cy="13620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356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74CF3C5">
            <wp:simplePos x="0" y="0"/>
            <wp:positionH relativeFrom="column">
              <wp:posOffset>3265170</wp:posOffset>
            </wp:positionH>
            <wp:positionV relativeFrom="paragraph">
              <wp:posOffset>71120</wp:posOffset>
            </wp:positionV>
            <wp:extent cx="1304925" cy="130492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MED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D60" w:rsidRPr="008367FB">
        <w:rPr>
          <w:rFonts w:asciiTheme="minorHAnsi" w:hAnsiTheme="minorHAnsi"/>
          <w:b/>
          <w:color w:val="FF0000"/>
          <w:szCs w:val="24"/>
          <w:lang w:val="es-ES"/>
        </w:rPr>
        <w:t xml:space="preserve">1 de </w:t>
      </w:r>
      <w:r w:rsidR="008367FB">
        <w:rPr>
          <w:rFonts w:asciiTheme="minorHAnsi" w:hAnsiTheme="minorHAnsi"/>
          <w:b/>
          <w:color w:val="FF0000"/>
          <w:szCs w:val="24"/>
          <w:lang w:val="es-ES"/>
        </w:rPr>
        <w:t>m</w:t>
      </w:r>
      <w:r w:rsidR="00CD0D67" w:rsidRPr="008367FB">
        <w:rPr>
          <w:rFonts w:asciiTheme="minorHAnsi" w:hAnsiTheme="minorHAnsi"/>
          <w:b/>
          <w:color w:val="FF0000"/>
          <w:szCs w:val="24"/>
          <w:lang w:val="es-ES"/>
        </w:rPr>
        <w:t>ar</w:t>
      </w:r>
      <w:r w:rsidR="00303D60" w:rsidRPr="008367FB">
        <w:rPr>
          <w:rFonts w:asciiTheme="minorHAnsi" w:hAnsiTheme="minorHAnsi"/>
          <w:b/>
          <w:color w:val="FF0000"/>
          <w:szCs w:val="24"/>
          <w:lang w:val="es-ES"/>
        </w:rPr>
        <w:t>zo de</w:t>
      </w:r>
      <w:r w:rsidR="00CD0D67" w:rsidRPr="008367FB">
        <w:rPr>
          <w:rFonts w:asciiTheme="minorHAnsi" w:hAnsiTheme="minorHAnsi"/>
          <w:b/>
          <w:color w:val="FF0000"/>
          <w:szCs w:val="24"/>
          <w:lang w:val="es-ES"/>
        </w:rPr>
        <w:t xml:space="preserve"> 2019</w:t>
      </w:r>
    </w:p>
    <w:p w:rsidR="002264AA" w:rsidRPr="008367FB" w:rsidRDefault="002264AA" w:rsidP="002264AA">
      <w:pPr>
        <w:jc w:val="left"/>
        <w:rPr>
          <w:rFonts w:asciiTheme="minorHAnsi" w:hAnsiTheme="minorHAnsi"/>
          <w:szCs w:val="24"/>
          <w:lang w:val="es-ES"/>
        </w:rPr>
      </w:pPr>
    </w:p>
    <w:p w:rsidR="00303D60" w:rsidRPr="00303D60" w:rsidRDefault="00303D60" w:rsidP="00303D60">
      <w:pPr>
        <w:jc w:val="left"/>
        <w:rPr>
          <w:rFonts w:asciiTheme="minorHAnsi" w:hAnsiTheme="minorHAnsi"/>
          <w:sz w:val="20"/>
          <w:lang w:val="es-ES"/>
        </w:rPr>
      </w:pPr>
      <w:r w:rsidRPr="00303D60">
        <w:rPr>
          <w:rFonts w:asciiTheme="minorHAnsi" w:hAnsiTheme="minorHAnsi" w:cs="Arial"/>
          <w:b/>
          <w:color w:val="222222"/>
          <w:sz w:val="20"/>
          <w:lang w:val="es-ES"/>
        </w:rPr>
        <w:t>Contacto</w:t>
      </w:r>
      <w:r w:rsidRPr="00303D60">
        <w:rPr>
          <w:rFonts w:asciiTheme="minorHAnsi" w:hAnsiTheme="minorHAnsi"/>
          <w:b/>
          <w:sz w:val="20"/>
          <w:lang w:val="es-ES"/>
        </w:rPr>
        <w:t xml:space="preserve">: </w:t>
      </w:r>
      <w:r w:rsidRPr="00303D60">
        <w:rPr>
          <w:rFonts w:asciiTheme="minorHAnsi" w:hAnsiTheme="minorHAnsi"/>
          <w:sz w:val="20"/>
          <w:lang w:val="es-ES"/>
        </w:rPr>
        <w:t>Maddy Hayden, Directora de Comunicaciones</w:t>
      </w:r>
    </w:p>
    <w:p w:rsidR="00303D60" w:rsidRPr="00303D60" w:rsidRDefault="00303D60" w:rsidP="00303D60">
      <w:pPr>
        <w:ind w:left="900"/>
        <w:jc w:val="left"/>
        <w:rPr>
          <w:rStyle w:val="shorttext"/>
          <w:rFonts w:asciiTheme="minorHAnsi" w:hAnsiTheme="minorHAnsi" w:cs="Arial"/>
          <w:color w:val="222222"/>
          <w:sz w:val="20"/>
          <w:lang w:val="es-ES"/>
        </w:rPr>
      </w:pPr>
      <w:r w:rsidRPr="00303D60">
        <w:rPr>
          <w:rStyle w:val="shorttext"/>
          <w:rFonts w:asciiTheme="minorHAnsi" w:hAnsiTheme="minorHAnsi" w:cs="Arial"/>
          <w:color w:val="222222"/>
          <w:sz w:val="20"/>
          <w:lang w:val="es-ES"/>
        </w:rPr>
        <w:t>Departamento de Medio Ambiente de N</w:t>
      </w:r>
      <w:r>
        <w:rPr>
          <w:rStyle w:val="shorttext"/>
          <w:rFonts w:asciiTheme="minorHAnsi" w:hAnsiTheme="minorHAnsi" w:cs="Arial"/>
          <w:color w:val="222222"/>
          <w:sz w:val="20"/>
          <w:lang w:val="es-ES"/>
        </w:rPr>
        <w:t>M</w:t>
      </w:r>
    </w:p>
    <w:p w:rsidR="00303D60" w:rsidRPr="00303D60" w:rsidRDefault="00303D60" w:rsidP="00303D60">
      <w:pPr>
        <w:ind w:left="900"/>
        <w:jc w:val="left"/>
        <w:rPr>
          <w:rStyle w:val="Hyperlink"/>
          <w:rFonts w:asciiTheme="minorHAnsi" w:hAnsiTheme="minorHAnsi"/>
          <w:sz w:val="20"/>
          <w:lang w:val="es-ES"/>
        </w:rPr>
      </w:pPr>
      <w:r w:rsidRPr="00303D60">
        <w:rPr>
          <w:rFonts w:asciiTheme="minorHAnsi" w:hAnsiTheme="minorHAnsi"/>
          <w:sz w:val="20"/>
          <w:lang w:val="es-ES"/>
        </w:rPr>
        <w:t xml:space="preserve">505.231.8800 | </w:t>
      </w:r>
      <w:r w:rsidRPr="00303D60">
        <w:rPr>
          <w:rFonts w:asciiTheme="minorHAnsi" w:hAnsiTheme="minorHAnsi"/>
          <w:color w:val="0000FF"/>
          <w:sz w:val="20"/>
          <w:u w:val="single"/>
          <w:lang w:val="es-ES"/>
        </w:rPr>
        <w:t>maddy.hayden@state.nm.us</w:t>
      </w:r>
      <w:r w:rsidRPr="00303D60">
        <w:rPr>
          <w:rStyle w:val="Hyperlink"/>
          <w:rFonts w:asciiTheme="minorHAnsi" w:hAnsiTheme="minorHAnsi"/>
          <w:sz w:val="20"/>
          <w:lang w:val="es-ES"/>
        </w:rPr>
        <w:t xml:space="preserve"> </w:t>
      </w:r>
    </w:p>
    <w:p w:rsidR="00CD0D67" w:rsidRPr="00303D60" w:rsidRDefault="00CD0D67" w:rsidP="00303D60">
      <w:pPr>
        <w:jc w:val="left"/>
        <w:rPr>
          <w:rFonts w:asciiTheme="minorHAnsi" w:hAnsiTheme="minorHAnsi"/>
          <w:sz w:val="20"/>
          <w:lang w:val="es-ES"/>
        </w:rPr>
      </w:pPr>
    </w:p>
    <w:p w:rsidR="00CD0D67" w:rsidRPr="00303D60" w:rsidRDefault="00CD0D67" w:rsidP="00672DAB">
      <w:pPr>
        <w:ind w:left="900"/>
        <w:jc w:val="left"/>
        <w:rPr>
          <w:rFonts w:asciiTheme="minorHAnsi" w:hAnsiTheme="minorHAnsi"/>
          <w:sz w:val="20"/>
          <w:lang w:val="es-ES"/>
        </w:rPr>
      </w:pPr>
      <w:r w:rsidRPr="00303D60">
        <w:rPr>
          <w:rFonts w:asciiTheme="minorHAnsi" w:hAnsiTheme="minorHAnsi"/>
          <w:sz w:val="20"/>
          <w:lang w:val="es-ES"/>
        </w:rPr>
        <w:t xml:space="preserve">David Carl, </w:t>
      </w:r>
      <w:r w:rsidR="00303D60" w:rsidRPr="00303D60">
        <w:rPr>
          <w:rFonts w:asciiTheme="minorHAnsi" w:hAnsiTheme="minorHAnsi"/>
          <w:sz w:val="20"/>
          <w:lang w:val="es-ES"/>
        </w:rPr>
        <w:t>Director de Comunicaciones</w:t>
      </w:r>
    </w:p>
    <w:p w:rsidR="00CD0D67" w:rsidRPr="00303D60" w:rsidRDefault="00303D60" w:rsidP="00672DAB">
      <w:pPr>
        <w:ind w:left="900"/>
        <w:jc w:val="left"/>
        <w:rPr>
          <w:rFonts w:asciiTheme="minorHAnsi" w:hAnsiTheme="minorHAnsi"/>
          <w:sz w:val="20"/>
          <w:lang w:val="es-ES"/>
        </w:rPr>
      </w:pPr>
      <w:r w:rsidRPr="00303D60">
        <w:rPr>
          <w:rFonts w:asciiTheme="minorHAnsi" w:hAnsiTheme="minorHAnsi" w:cstheme="minorHAnsi"/>
          <w:sz w:val="20"/>
          <w:lang w:val="es-ES"/>
        </w:rPr>
        <w:t>Fiscal General de N</w:t>
      </w:r>
      <w:r>
        <w:rPr>
          <w:rFonts w:asciiTheme="minorHAnsi" w:hAnsiTheme="minorHAnsi" w:cstheme="minorHAnsi"/>
          <w:sz w:val="20"/>
          <w:lang w:val="es-ES"/>
        </w:rPr>
        <w:t xml:space="preserve">M </w:t>
      </w:r>
      <w:r w:rsidR="00CD0D67" w:rsidRPr="00303D60">
        <w:rPr>
          <w:rFonts w:asciiTheme="minorHAnsi" w:hAnsiTheme="minorHAnsi" w:cstheme="minorHAnsi"/>
          <w:sz w:val="20"/>
          <w:lang w:val="es-ES"/>
        </w:rPr>
        <w:t>Hector</w:t>
      </w:r>
      <w:r w:rsidR="00CD0D67" w:rsidRPr="00303D60">
        <w:rPr>
          <w:rFonts w:asciiTheme="minorHAnsi" w:hAnsiTheme="minorHAnsi"/>
          <w:sz w:val="20"/>
          <w:lang w:val="es-ES"/>
        </w:rPr>
        <w:t xml:space="preserve"> Balderas</w:t>
      </w:r>
    </w:p>
    <w:p w:rsidR="00CD0D67" w:rsidRPr="008367FB" w:rsidRDefault="00CD0D67" w:rsidP="00672DAB">
      <w:pPr>
        <w:ind w:left="900"/>
        <w:jc w:val="left"/>
        <w:rPr>
          <w:rFonts w:asciiTheme="minorHAnsi" w:hAnsiTheme="minorHAnsi"/>
          <w:sz w:val="20"/>
          <w:lang w:val="es-ES"/>
        </w:rPr>
      </w:pPr>
      <w:r w:rsidRPr="008367FB">
        <w:rPr>
          <w:rFonts w:asciiTheme="minorHAnsi" w:hAnsiTheme="minorHAnsi"/>
          <w:sz w:val="20"/>
          <w:lang w:val="es-ES"/>
        </w:rPr>
        <w:t>505.288.2465 | dcarl@nmag.gov</w:t>
      </w:r>
    </w:p>
    <w:p w:rsidR="002264AA" w:rsidRPr="008367FB" w:rsidRDefault="00CD0D67" w:rsidP="00672DAB">
      <w:pPr>
        <w:ind w:left="900"/>
        <w:jc w:val="left"/>
        <w:rPr>
          <w:rFonts w:asciiTheme="minorHAnsi" w:hAnsiTheme="minorHAnsi"/>
          <w:sz w:val="22"/>
          <w:szCs w:val="22"/>
          <w:lang w:val="es-ES"/>
        </w:rPr>
      </w:pPr>
      <w:r w:rsidRPr="008367FB">
        <w:rPr>
          <w:rFonts w:asciiTheme="minorHAnsi" w:hAnsiTheme="minorHAnsi"/>
          <w:sz w:val="22"/>
          <w:szCs w:val="22"/>
          <w:lang w:val="es-ES"/>
        </w:rPr>
        <w:t xml:space="preserve">                                                 </w:t>
      </w:r>
    </w:p>
    <w:p w:rsidR="0007513C" w:rsidRPr="008367FB" w:rsidRDefault="0007513C" w:rsidP="00672DAB">
      <w:pPr>
        <w:ind w:left="900"/>
        <w:jc w:val="left"/>
        <w:rPr>
          <w:rFonts w:asciiTheme="minorHAnsi" w:hAnsiTheme="minorHAnsi"/>
          <w:sz w:val="22"/>
          <w:szCs w:val="22"/>
          <w:lang w:val="es-ES"/>
        </w:rPr>
      </w:pPr>
    </w:p>
    <w:p w:rsidR="00CD0008" w:rsidRDefault="003B3F7E" w:rsidP="00081C75">
      <w:pPr>
        <w:jc w:val="center"/>
        <w:rPr>
          <w:rFonts w:asciiTheme="minorHAnsi" w:hAnsiTheme="minorHAnsi" w:cstheme="minorHAnsi"/>
          <w:b/>
          <w:sz w:val="30"/>
          <w:szCs w:val="30"/>
          <w:lang w:val="es-ES"/>
        </w:rPr>
      </w:pPr>
      <w:r>
        <w:rPr>
          <w:rFonts w:asciiTheme="minorHAnsi" w:hAnsiTheme="minorHAnsi" w:cstheme="minorHAnsi"/>
          <w:b/>
          <w:sz w:val="30"/>
          <w:szCs w:val="30"/>
          <w:lang w:val="es-ES"/>
        </w:rPr>
        <w:t>Avanza el c</w:t>
      </w:r>
      <w:r w:rsidR="00CD0008" w:rsidRPr="00CD0008">
        <w:rPr>
          <w:rFonts w:asciiTheme="minorHAnsi" w:hAnsiTheme="minorHAnsi" w:cstheme="minorHAnsi"/>
          <w:b/>
          <w:sz w:val="30"/>
          <w:szCs w:val="30"/>
          <w:lang w:val="es-ES"/>
        </w:rPr>
        <w:t>aso contra EPA</w:t>
      </w:r>
      <w:r>
        <w:rPr>
          <w:rFonts w:asciiTheme="minorHAnsi" w:hAnsiTheme="minorHAnsi" w:cstheme="minorHAnsi"/>
          <w:b/>
          <w:sz w:val="30"/>
          <w:szCs w:val="30"/>
          <w:lang w:val="es-ES"/>
        </w:rPr>
        <w:t xml:space="preserve"> y</w:t>
      </w:r>
      <w:r w:rsidR="00CD0008" w:rsidRPr="00CD0008">
        <w:rPr>
          <w:rFonts w:asciiTheme="minorHAnsi" w:hAnsiTheme="minorHAnsi" w:cstheme="minorHAnsi"/>
          <w:b/>
          <w:sz w:val="30"/>
          <w:szCs w:val="30"/>
          <w:lang w:val="es-ES"/>
        </w:rPr>
        <w:t xml:space="preserve"> contratistas en </w:t>
      </w:r>
      <w:r>
        <w:rPr>
          <w:rFonts w:asciiTheme="minorHAnsi" w:hAnsiTheme="minorHAnsi" w:cstheme="minorHAnsi"/>
          <w:b/>
          <w:sz w:val="30"/>
          <w:szCs w:val="30"/>
          <w:lang w:val="es-ES"/>
        </w:rPr>
        <w:t xml:space="preserve">el derrame de </w:t>
      </w:r>
      <w:r w:rsidR="00CD0008" w:rsidRPr="00CD0008">
        <w:rPr>
          <w:rFonts w:asciiTheme="minorHAnsi" w:hAnsiTheme="minorHAnsi" w:cstheme="minorHAnsi"/>
          <w:b/>
          <w:sz w:val="30"/>
          <w:szCs w:val="30"/>
          <w:lang w:val="es-ES"/>
        </w:rPr>
        <w:t xml:space="preserve">Gold King Mine </w:t>
      </w:r>
    </w:p>
    <w:p w:rsidR="00081C75" w:rsidRPr="00972B11" w:rsidRDefault="000405BB" w:rsidP="00081C75">
      <w:pPr>
        <w:jc w:val="center"/>
        <w:rPr>
          <w:rFonts w:asciiTheme="minorHAnsi" w:eastAsia="Calibri" w:hAnsiTheme="minorHAnsi" w:cstheme="minorHAnsi"/>
          <w:b/>
          <w:bCs/>
          <w:i/>
          <w:sz w:val="28"/>
          <w:szCs w:val="28"/>
          <w:lang w:val="es-ES"/>
        </w:rPr>
      </w:pPr>
      <w:r w:rsidRPr="00972B11">
        <w:rPr>
          <w:rFonts w:asciiTheme="minorHAnsi" w:hAnsiTheme="minorHAnsi" w:cstheme="minorHAnsi"/>
          <w:i/>
          <w:sz w:val="28"/>
          <w:szCs w:val="28"/>
          <w:lang w:val="es-ES"/>
        </w:rPr>
        <w:t>cubierta</w:t>
      </w:r>
    </w:p>
    <w:p w:rsidR="005E5A9A" w:rsidRDefault="005E5A9A" w:rsidP="000405BB">
      <w:pPr>
        <w:jc w:val="left"/>
        <w:rPr>
          <w:rFonts w:asciiTheme="minorHAnsi" w:eastAsia="Calibri" w:hAnsiTheme="minorHAnsi" w:cstheme="minorHAnsi"/>
          <w:b/>
          <w:sz w:val="22"/>
          <w:szCs w:val="22"/>
          <w:lang w:val="es-ES"/>
        </w:rPr>
      </w:pPr>
    </w:p>
    <w:p w:rsidR="00B1659D" w:rsidRDefault="008F160D" w:rsidP="000405BB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  <w:r w:rsidRPr="00B1659D">
        <w:rPr>
          <w:rFonts w:asciiTheme="minorHAnsi" w:eastAsia="Calibri" w:hAnsiTheme="minorHAnsi" w:cstheme="minorHAnsi"/>
          <w:b/>
          <w:sz w:val="22"/>
          <w:szCs w:val="22"/>
          <w:lang w:val="es-ES"/>
        </w:rPr>
        <w:t>Santa Fe</w:t>
      </w:r>
      <w:r w:rsidR="00FD2EE1" w:rsidRPr="00B1659D">
        <w:rPr>
          <w:rFonts w:asciiTheme="minorHAnsi" w:eastAsia="Calibri" w:hAnsiTheme="minorHAnsi" w:cstheme="minorHAnsi"/>
          <w:b/>
          <w:sz w:val="22"/>
          <w:szCs w:val="22"/>
          <w:lang w:val="es-ES"/>
        </w:rPr>
        <w:t xml:space="preserve"> </w:t>
      </w:r>
      <w:r w:rsidR="000B41BB" w:rsidRPr="00B1659D">
        <w:rPr>
          <w:rFonts w:asciiTheme="minorHAnsi" w:eastAsia="Calibri" w:hAnsiTheme="minorHAnsi" w:cstheme="minorHAnsi"/>
          <w:b/>
          <w:sz w:val="22"/>
          <w:szCs w:val="22"/>
          <w:lang w:val="es-ES"/>
        </w:rPr>
        <w:t>—</w:t>
      </w:r>
      <w:r w:rsidR="002411F0" w:rsidRPr="00B1659D">
        <w:rPr>
          <w:rFonts w:asciiTheme="minorHAnsi" w:eastAsia="Calibri" w:hAnsiTheme="minorHAnsi" w:cstheme="minorHAnsi"/>
          <w:b/>
          <w:sz w:val="22"/>
          <w:szCs w:val="22"/>
          <w:lang w:val="es-ES"/>
        </w:rPr>
        <w:t xml:space="preserve"> 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Un juez </w:t>
      </w:r>
      <w:r w:rsidR="003B3F7E" w:rsidRPr="00B1659D">
        <w:rPr>
          <w:rFonts w:asciiTheme="minorHAnsi" w:hAnsiTheme="minorHAnsi" w:cstheme="minorHAnsi"/>
          <w:sz w:val="22"/>
          <w:szCs w:val="22"/>
          <w:lang w:val="es-ES"/>
        </w:rPr>
        <w:t>ha negado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la moción de los acusados ​​federales de desestimar las reclamaciones presentadas por el Estado de Nuevo México en relación con los daños causados ​​por el derrame de la mina Gold King </w:t>
      </w:r>
      <w:r w:rsidR="003B3F7E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en 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>2015 que contaminó cientos de millas de los ríos Animas y San Juan.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  <w:t>La decisión permite a Nuevo México y la Nación Navajo avanzar con las demandas presentadas en 2016.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  <w:t>"Este es un gran día para Nuevo México", dijo el secretario del Departamento de Medio Ambiente, James Kenney. "Estamos listos para continuar nuestra lucha para responsabilizar a los acusados ​​</w:t>
      </w:r>
      <w:r w:rsidR="003B3F7E" w:rsidRPr="00B1659D">
        <w:rPr>
          <w:rFonts w:asciiTheme="minorHAnsi" w:hAnsiTheme="minorHAnsi" w:cstheme="minorHAnsi"/>
          <w:sz w:val="22"/>
          <w:szCs w:val="22"/>
          <w:lang w:val="es-ES"/>
        </w:rPr>
        <w:t>de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los daños ambientales y económicos causados ​​a nuestras comunidades".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  <w:t>Poco después de que Nuevo México presentó demandas por daños ambientales y reclamaciones por agravios contra la EPA, sus contratistas y las empresas mineras por</w:t>
      </w:r>
      <w:r w:rsidR="008E10FC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la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8E10FC" w:rsidRPr="00B1659D">
        <w:rPr>
          <w:rFonts w:asciiTheme="minorHAnsi" w:hAnsiTheme="minorHAnsi" w:cstheme="minorHAnsi"/>
          <w:sz w:val="22"/>
          <w:szCs w:val="22"/>
          <w:lang w:val="es-ES"/>
        </w:rPr>
        <w:t>explosión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masiv</w:t>
      </w:r>
      <w:r w:rsidR="008E10FC" w:rsidRPr="00B1659D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en la mina Gold King que l</w:t>
      </w:r>
      <w:r w:rsidR="00FF526C">
        <w:rPr>
          <w:rFonts w:asciiTheme="minorHAnsi" w:hAnsiTheme="minorHAnsi" w:cstheme="minorHAnsi"/>
          <w:sz w:val="22"/>
          <w:szCs w:val="22"/>
          <w:lang w:val="es-ES"/>
        </w:rPr>
        <w:t>anz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ó más de 3 millones de galones de aguas </w:t>
      </w:r>
      <w:r w:rsidR="008E10FC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residuales 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>ácidas</w:t>
      </w:r>
      <w:r w:rsidR="008E10FC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de la mina al Río Animas, los demandados solicitaron </w:t>
      </w:r>
      <w:r w:rsidR="006B081F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que 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>el tribunal desestim</w:t>
      </w:r>
      <w:r w:rsidR="006B081F" w:rsidRPr="00B1659D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l</w:t>
      </w:r>
      <w:r w:rsidR="006B081F" w:rsidRPr="00B1659D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>s reclam</w:t>
      </w:r>
      <w:r w:rsidR="006B081F" w:rsidRPr="00B1659D">
        <w:rPr>
          <w:rFonts w:asciiTheme="minorHAnsi" w:hAnsiTheme="minorHAnsi" w:cstheme="minorHAnsi"/>
          <w:sz w:val="22"/>
          <w:szCs w:val="22"/>
          <w:lang w:val="es-ES"/>
        </w:rPr>
        <w:t>aciones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argumentando en gran medida inmunidad soberana.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  <w:t>Entre los daños solicitados por el estado se encuentran más de $130 millones por pérdidas de ingresos, impuestos</w:t>
      </w:r>
      <w:r w:rsidR="00522393">
        <w:rPr>
          <w:rFonts w:asciiTheme="minorHAnsi" w:hAnsiTheme="minorHAnsi" w:cstheme="minorHAnsi"/>
          <w:sz w:val="22"/>
          <w:szCs w:val="22"/>
          <w:lang w:val="es-ES"/>
        </w:rPr>
        <w:t xml:space="preserve"> y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8E10FC" w:rsidRPr="00B1659D">
        <w:rPr>
          <w:rFonts w:asciiTheme="minorHAnsi" w:hAnsiTheme="minorHAnsi" w:cstheme="minorHAnsi"/>
          <w:sz w:val="22"/>
          <w:szCs w:val="22"/>
          <w:lang w:val="es-ES"/>
        </w:rPr>
        <w:t>honorarios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sostenidos por el estado y las operaciones agrícolas y recreativas en el noroeste de Nuevo México debido al derrame. El estado también está tratando de obligar a la EPA a limpiar la contaminación de </w:t>
      </w:r>
      <w:r w:rsidR="00724ACA">
        <w:rPr>
          <w:rFonts w:asciiTheme="minorHAnsi" w:hAnsiTheme="minorHAnsi" w:cstheme="minorHAnsi"/>
          <w:sz w:val="22"/>
          <w:szCs w:val="22"/>
          <w:lang w:val="es-ES"/>
        </w:rPr>
        <w:t>los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ríos causada por la explosión.</w:t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</w:r>
      <w:r w:rsidR="000405BB" w:rsidRPr="00B1659D">
        <w:rPr>
          <w:rFonts w:asciiTheme="minorHAnsi" w:hAnsiTheme="minorHAnsi" w:cstheme="minorHAnsi"/>
          <w:sz w:val="22"/>
          <w:szCs w:val="22"/>
          <w:lang w:val="es-ES"/>
        </w:rPr>
        <w:br/>
      </w:r>
      <w:r w:rsidR="006B081F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La decisión del juez lleva al estado un paso más cerca de hacer que los nuevomexicanos afectados por el derrame de la mina del </w:t>
      </w:r>
      <w:r w:rsidR="008E10FC" w:rsidRPr="00B1659D">
        <w:rPr>
          <w:rFonts w:asciiTheme="minorHAnsi" w:hAnsiTheme="minorHAnsi" w:cstheme="minorHAnsi"/>
          <w:sz w:val="22"/>
          <w:szCs w:val="22"/>
          <w:lang w:val="es-ES"/>
        </w:rPr>
        <w:t>Gold King</w:t>
      </w:r>
      <w:r w:rsidR="00B1659D" w:rsidRPr="00B1659D">
        <w:rPr>
          <w:rFonts w:asciiTheme="minorHAnsi" w:hAnsiTheme="minorHAnsi" w:cstheme="minorHAnsi"/>
          <w:sz w:val="22"/>
          <w:szCs w:val="22"/>
          <w:lang w:val="es-ES"/>
        </w:rPr>
        <w:t xml:space="preserve"> sean restaurados</w:t>
      </w:r>
      <w:r w:rsidR="006B081F" w:rsidRPr="00B1659D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5E5A9A" w:rsidRPr="00B1659D" w:rsidRDefault="005E5A9A" w:rsidP="000405BB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2264AA" w:rsidRPr="008367FB" w:rsidRDefault="002264AA" w:rsidP="00634CB1">
      <w:pPr>
        <w:jc w:val="center"/>
        <w:rPr>
          <w:rFonts w:asciiTheme="minorHAnsi" w:hAnsiTheme="minorHAnsi"/>
          <w:bCs/>
          <w:sz w:val="22"/>
          <w:szCs w:val="22"/>
          <w:lang w:val="es-ES"/>
        </w:rPr>
      </w:pPr>
      <w:r w:rsidRPr="008367FB">
        <w:rPr>
          <w:rFonts w:asciiTheme="minorHAnsi" w:hAnsiTheme="minorHAnsi"/>
          <w:bCs/>
          <w:sz w:val="22"/>
          <w:szCs w:val="22"/>
          <w:lang w:val="es-ES"/>
        </w:rPr>
        <w:t>###</w:t>
      </w:r>
    </w:p>
    <w:p w:rsidR="002A0125" w:rsidRDefault="00D45CB0" w:rsidP="00D45CB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</w:pP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El Departamento de Medio Ambiente de Nuevo México (NMED) no discrimina por motivos de raza, color, origen nacional, discapacidad, edad o sexo en la administración de sus programas o actividades, según lo exigido por las leyes y los reglamentos correspondientes. NMED es responsable de la coordinación de los esfuerzos de cumplimiento y la recepción de consultas relativas a los requisitos de no discriminación implementados por 40 C.F.R. Partes 5 y 7, incluido el Título VI de la Ley de Derechos Civiles de 1964, según enmendada; Sección 504 de la Ley de Rehabilitación de 1973; la Ley de Discriminación por Edad de 1975, Título IX de las Enmiendas de Educación de 1972 y la Sección 13 de las Enmiendas a la Ley Federal de Control de Contaminación del Agua de 1972. Si usted tiene alguna pregunta sobre este aviso o alguno de los programas, políticas o procedimientos de no discriminación de NMED, o si cree que ha sido discriminado/a con respecto a un programa o actividad de NMED, usted puede comunicarse con:</w:t>
      </w:r>
    </w:p>
    <w:p w:rsidR="00D45CB0" w:rsidRPr="007B75BE" w:rsidRDefault="00D45CB0" w:rsidP="00D45CB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</w:pP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Kristine Yurdin, coordinadora de no discriminación, NMED, 1190 St. Francis Dr., Suite N4050, P</w:t>
      </w:r>
      <w:r w:rsidR="002A0125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.</w:t>
      </w: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O</w:t>
      </w:r>
      <w:r w:rsidR="002A0125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.</w:t>
      </w: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 xml:space="preserve"> </w:t>
      </w:r>
      <w:r w:rsidR="002A0125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Box</w:t>
      </w: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 xml:space="preserve"> 5469, Santa Fe, NM 87502, (505) 827-2855, </w:t>
      </w:r>
      <w:r w:rsidRPr="00373257">
        <w:rPr>
          <w:rFonts w:asciiTheme="minorHAnsi" w:hAnsiTheme="minorHAnsi" w:cstheme="minorHAnsi"/>
          <w:color w:val="0000FF"/>
          <w:sz w:val="16"/>
          <w:szCs w:val="16"/>
          <w:u w:val="single"/>
          <w:lang w:val="es-ES"/>
        </w:rPr>
        <w:t>nd.coordinator@state.nm.us</w:t>
      </w: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 xml:space="preserve">. También puede visitar nuestro sitio web en </w:t>
      </w:r>
      <w:r w:rsidRPr="00373257">
        <w:rPr>
          <w:rFonts w:asciiTheme="minorHAnsi" w:hAnsiTheme="minorHAnsi" w:cstheme="minorHAnsi"/>
          <w:color w:val="0000FF"/>
          <w:sz w:val="16"/>
          <w:szCs w:val="16"/>
          <w:u w:val="single"/>
          <w:lang w:val="es-ES"/>
        </w:rPr>
        <w:t>https://www.env.nm.gov/non-employee-discrimination-complaint-page/</w:t>
      </w:r>
      <w:r w:rsidRPr="00373257">
        <w:rPr>
          <w:rFonts w:asciiTheme="minorHAnsi" w:hAnsiTheme="minorHAnsi" w:cstheme="minorHAnsi"/>
          <w:color w:val="0000FF"/>
          <w:sz w:val="16"/>
          <w:szCs w:val="16"/>
          <w:lang w:val="es-ES"/>
        </w:rPr>
        <w:t xml:space="preserve"> </w:t>
      </w:r>
      <w:r w:rsidRPr="00373257">
        <w:rPr>
          <w:rFonts w:asciiTheme="minorHAnsi" w:hAnsiTheme="minorHAnsi" w:cstheme="minorHAnsi"/>
          <w:color w:val="000000" w:themeColor="text1"/>
          <w:sz w:val="16"/>
          <w:szCs w:val="16"/>
          <w:lang w:val="es-ES"/>
        </w:rPr>
        <w:t>para obtener información cómo y dónde presentar una queja por discriminación.</w:t>
      </w:r>
    </w:p>
    <w:p w:rsidR="00942628" w:rsidRPr="00942628" w:rsidRDefault="00942628" w:rsidP="00F36669">
      <w:pPr>
        <w:jc w:val="center"/>
        <w:rPr>
          <w:b/>
        </w:rPr>
      </w:pPr>
      <w:r>
        <w:rPr>
          <w:rFonts w:ascii="Calibri" w:eastAsia="Calibri" w:hAnsi="Calibri"/>
          <w:sz w:val="22"/>
          <w:szCs w:val="22"/>
        </w:rPr>
        <w:t>###</w:t>
      </w:r>
      <w:bookmarkEnd w:id="0"/>
    </w:p>
    <w:sectPr w:rsidR="00942628" w:rsidRPr="00942628" w:rsidSect="00730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F9B" w:rsidRDefault="00E77F9B">
      <w:r>
        <w:separator/>
      </w:r>
    </w:p>
  </w:endnote>
  <w:endnote w:type="continuationSeparator" w:id="0">
    <w:p w:rsidR="00E77F9B" w:rsidRDefault="00E7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78" w:rsidRDefault="00393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78" w:rsidRDefault="00393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934" w:rsidRPr="00CF4862" w:rsidRDefault="00714723" w:rsidP="00393E78">
    <w:pPr>
      <w:pStyle w:val="Footer"/>
      <w:jc w:val="center"/>
      <w:rPr>
        <w:color w:val="A6A6A6" w:themeColor="background1" w:themeShade="A6"/>
      </w:rPr>
    </w:pPr>
    <w:r>
      <w:rPr>
        <w:smallCaps/>
        <w:noProof/>
        <w:color w:val="A6A6A6" w:themeColor="background1" w:themeShade="A6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26D7DF" wp14:editId="4D3476EE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6779895" cy="0"/>
              <wp:effectExtent l="19050" t="25400" r="20955" b="2222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98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2EB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6.5pt;width:533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" strokecolor="#b8cce4 [1300]" strokeweight="3pt">
              <v:shadow color="#243f60 [1604]" opacity=".5" offset="1pt"/>
            </v:shape>
          </w:pict>
        </mc:Fallback>
      </mc:AlternateContent>
    </w:r>
    <w:r w:rsidR="00A43FEC" w:rsidRPr="00CF4862">
      <w:rPr>
        <w:smallCaps/>
        <w:color w:val="A6A6A6" w:themeColor="background1" w:themeShade="A6"/>
        <w:sz w:val="22"/>
        <w:szCs w:val="22"/>
      </w:rPr>
      <w:br/>
      <w:t>New Mexico Environment Department</w:t>
    </w:r>
    <w:r w:rsidR="00A43FEC" w:rsidRPr="00CF4862">
      <w:rPr>
        <w:color w:val="A6A6A6" w:themeColor="background1" w:themeShade="A6"/>
        <w:sz w:val="22"/>
        <w:szCs w:val="22"/>
      </w:rPr>
      <w:t xml:space="preserve">, </w:t>
    </w:r>
    <w:r w:rsidR="00A43FEC" w:rsidRPr="00CF4862">
      <w:rPr>
        <w:i/>
        <w:color w:val="A6A6A6" w:themeColor="background1" w:themeShade="A6"/>
        <w:sz w:val="22"/>
        <w:szCs w:val="22"/>
      </w:rPr>
      <w:t>Office of the Secretary</w:t>
    </w:r>
    <w:r w:rsidR="00A43FEC" w:rsidRPr="00CF4862">
      <w:rPr>
        <w:color w:val="A6A6A6" w:themeColor="background1" w:themeShade="A6"/>
        <w:sz w:val="22"/>
        <w:szCs w:val="22"/>
      </w:rPr>
      <w:t xml:space="preserve">                                      </w:t>
    </w:r>
    <w:r w:rsidR="00A43FEC" w:rsidRPr="00CF4862">
      <w:rPr>
        <w:b/>
        <w:color w:val="A6A6A6" w:themeColor="background1" w:themeShade="A6"/>
        <w:sz w:val="22"/>
        <w:szCs w:val="22"/>
      </w:rPr>
      <w:br/>
    </w:r>
    <w:r w:rsidR="00A43FEC" w:rsidRPr="00CF4862">
      <w:rPr>
        <w:color w:val="A6A6A6" w:themeColor="background1" w:themeShade="A6"/>
        <w:sz w:val="22"/>
        <w:szCs w:val="22"/>
      </w:rPr>
      <w:t xml:space="preserve">1190 Saint Francis Dr., Santa Fe, NM 87505 ▪ </w:t>
    </w:r>
    <w:r w:rsidR="0002199A">
      <w:rPr>
        <w:color w:val="A6A6A6" w:themeColor="background1" w:themeShade="A6"/>
        <w:sz w:val="22"/>
        <w:szCs w:val="22"/>
      </w:rPr>
      <w:t>htt</w:t>
    </w:r>
    <w:bookmarkStart w:id="1" w:name="_GoBack"/>
    <w:bookmarkEnd w:id="1"/>
    <w:r w:rsidR="0002199A">
      <w:rPr>
        <w:color w:val="A6A6A6" w:themeColor="background1" w:themeShade="A6"/>
        <w:sz w:val="22"/>
        <w:szCs w:val="22"/>
      </w:rPr>
      <w:t>ps://</w:t>
    </w:r>
    <w:r w:rsidR="0066407D" w:rsidRPr="0066407D">
      <w:t xml:space="preserve"> </w:t>
    </w:r>
    <w:r w:rsidR="0066407D" w:rsidRPr="0066407D">
      <w:rPr>
        <w:color w:val="A6A6A6" w:themeColor="background1" w:themeShade="A6"/>
        <w:sz w:val="22"/>
        <w:szCs w:val="22"/>
      </w:rPr>
      <w:t>https://www.env.nm.gov</w:t>
    </w:r>
    <w:r w:rsidR="0066407D">
      <w:rPr>
        <w:color w:val="A6A6A6" w:themeColor="background1" w:themeShade="A6"/>
        <w:sz w:val="22"/>
        <w:szCs w:val="22"/>
      </w:rPr>
      <w:t xml:space="preserve"> </w:t>
    </w:r>
    <w:proofErr w:type="gramStart"/>
    <w:r w:rsidR="0066407D" w:rsidRPr="00CF4862">
      <w:rPr>
        <w:color w:val="A6A6A6" w:themeColor="background1" w:themeShade="A6"/>
        <w:sz w:val="22"/>
        <w:szCs w:val="22"/>
      </w:rPr>
      <w:t>▪</w:t>
    </w:r>
    <w:r w:rsidR="0066407D">
      <w:rPr>
        <w:color w:val="A6A6A6" w:themeColor="background1" w:themeShade="A6"/>
        <w:sz w:val="22"/>
        <w:szCs w:val="22"/>
      </w:rPr>
      <w:t xml:space="preserve">  (</w:t>
    </w:r>
    <w:proofErr w:type="gramEnd"/>
    <w:r w:rsidR="0066407D">
      <w:rPr>
        <w:color w:val="A6A6A6" w:themeColor="background1" w:themeShade="A6"/>
        <w:sz w:val="22"/>
        <w:szCs w:val="22"/>
      </w:rPr>
      <w:t xml:space="preserve">505) 827-2855 </w:t>
    </w:r>
    <w:r w:rsidR="0066407D" w:rsidRPr="00CF4862">
      <w:rPr>
        <w:color w:val="A6A6A6" w:themeColor="background1" w:themeShade="A6"/>
        <w:sz w:val="22"/>
        <w:szCs w:val="22"/>
      </w:rPr>
      <w:t>▪</w:t>
    </w:r>
    <w:r w:rsidR="00A43FEC" w:rsidRPr="00CF4862">
      <w:rPr>
        <w:color w:val="A6A6A6" w:themeColor="background1" w:themeShade="A6"/>
        <w:sz w:val="22"/>
        <w:szCs w:val="22"/>
      </w:rPr>
      <w:t xml:space="preserve"> (800) 219-6157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F9B" w:rsidRDefault="00E77F9B">
      <w:r>
        <w:separator/>
      </w:r>
    </w:p>
  </w:footnote>
  <w:footnote w:type="continuationSeparator" w:id="0">
    <w:p w:rsidR="00E77F9B" w:rsidRDefault="00E7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78" w:rsidRDefault="00393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78" w:rsidRDefault="00393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B5" w:rsidRDefault="003836B5" w:rsidP="003836B5">
    <w:pPr>
      <w:pStyle w:val="Header"/>
    </w:pPr>
  </w:p>
  <w:p w:rsidR="003836B5" w:rsidRDefault="003836B5" w:rsidP="003836B5">
    <w:pPr>
      <w:pStyle w:val="Header"/>
    </w:pPr>
  </w:p>
  <w:p w:rsidR="003836B5" w:rsidRDefault="003836B5" w:rsidP="00383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66A6"/>
    <w:multiLevelType w:val="hybridMultilevel"/>
    <w:tmpl w:val="B6A2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BD7E54"/>
    <w:multiLevelType w:val="hybridMultilevel"/>
    <w:tmpl w:val="553E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21A9"/>
    <w:multiLevelType w:val="hybridMultilevel"/>
    <w:tmpl w:val="B9102F9A"/>
    <w:lvl w:ilvl="0" w:tplc="674407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14E2"/>
    <w:multiLevelType w:val="singleLevel"/>
    <w:tmpl w:val="BAB068D4"/>
    <w:lvl w:ilvl="0">
      <w:start w:val="54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" w15:restartNumberingAfterBreak="0">
    <w:nsid w:val="551D01B9"/>
    <w:multiLevelType w:val="hybridMultilevel"/>
    <w:tmpl w:val="9EB40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E1E9E"/>
    <w:multiLevelType w:val="singleLevel"/>
    <w:tmpl w:val="8854938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c2d6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9B"/>
    <w:rsid w:val="00000DF0"/>
    <w:rsid w:val="0000684F"/>
    <w:rsid w:val="000077C2"/>
    <w:rsid w:val="0001062C"/>
    <w:rsid w:val="00016D26"/>
    <w:rsid w:val="0002199A"/>
    <w:rsid w:val="00024C88"/>
    <w:rsid w:val="00024CFC"/>
    <w:rsid w:val="00025C7C"/>
    <w:rsid w:val="00030119"/>
    <w:rsid w:val="00031E88"/>
    <w:rsid w:val="00036D5C"/>
    <w:rsid w:val="000405BB"/>
    <w:rsid w:val="00041703"/>
    <w:rsid w:val="00042BF9"/>
    <w:rsid w:val="000547CE"/>
    <w:rsid w:val="00055C50"/>
    <w:rsid w:val="000621C0"/>
    <w:rsid w:val="00065F8A"/>
    <w:rsid w:val="0006715C"/>
    <w:rsid w:val="00073D60"/>
    <w:rsid w:val="0007513C"/>
    <w:rsid w:val="00080678"/>
    <w:rsid w:val="00081C75"/>
    <w:rsid w:val="00082981"/>
    <w:rsid w:val="00085F17"/>
    <w:rsid w:val="00093D82"/>
    <w:rsid w:val="0009706D"/>
    <w:rsid w:val="000A33E4"/>
    <w:rsid w:val="000B41BB"/>
    <w:rsid w:val="000C1439"/>
    <w:rsid w:val="000C1652"/>
    <w:rsid w:val="000C3B1F"/>
    <w:rsid w:val="000C738B"/>
    <w:rsid w:val="000D36FE"/>
    <w:rsid w:val="000D37D4"/>
    <w:rsid w:val="000E25B7"/>
    <w:rsid w:val="000E5D0C"/>
    <w:rsid w:val="000F2011"/>
    <w:rsid w:val="000F697C"/>
    <w:rsid w:val="00101A45"/>
    <w:rsid w:val="00102C3F"/>
    <w:rsid w:val="001103D7"/>
    <w:rsid w:val="001131F4"/>
    <w:rsid w:val="00115AE3"/>
    <w:rsid w:val="00123A54"/>
    <w:rsid w:val="00125AED"/>
    <w:rsid w:val="0013087A"/>
    <w:rsid w:val="001328DE"/>
    <w:rsid w:val="001343F4"/>
    <w:rsid w:val="00137A2F"/>
    <w:rsid w:val="00140C8B"/>
    <w:rsid w:val="00143E0B"/>
    <w:rsid w:val="00147F4B"/>
    <w:rsid w:val="0015156F"/>
    <w:rsid w:val="00152EC6"/>
    <w:rsid w:val="001614D8"/>
    <w:rsid w:val="00161915"/>
    <w:rsid w:val="00164A27"/>
    <w:rsid w:val="001825E9"/>
    <w:rsid w:val="001A0E45"/>
    <w:rsid w:val="001A2AC8"/>
    <w:rsid w:val="001B039E"/>
    <w:rsid w:val="001B2A93"/>
    <w:rsid w:val="001B6A03"/>
    <w:rsid w:val="001D2A5B"/>
    <w:rsid w:val="001D3CE3"/>
    <w:rsid w:val="001F4C66"/>
    <w:rsid w:val="001F7D7B"/>
    <w:rsid w:val="00203041"/>
    <w:rsid w:val="00207CD0"/>
    <w:rsid w:val="00210684"/>
    <w:rsid w:val="002124E2"/>
    <w:rsid w:val="0021307A"/>
    <w:rsid w:val="002239F0"/>
    <w:rsid w:val="00225D03"/>
    <w:rsid w:val="002264AA"/>
    <w:rsid w:val="00226E34"/>
    <w:rsid w:val="00230A41"/>
    <w:rsid w:val="00236CBD"/>
    <w:rsid w:val="002411F0"/>
    <w:rsid w:val="002475D4"/>
    <w:rsid w:val="0025106C"/>
    <w:rsid w:val="00256963"/>
    <w:rsid w:val="00260817"/>
    <w:rsid w:val="0026179D"/>
    <w:rsid w:val="002633E6"/>
    <w:rsid w:val="0026398B"/>
    <w:rsid w:val="00264B41"/>
    <w:rsid w:val="00271597"/>
    <w:rsid w:val="00281E7C"/>
    <w:rsid w:val="00283356"/>
    <w:rsid w:val="00297436"/>
    <w:rsid w:val="002A0125"/>
    <w:rsid w:val="002A119B"/>
    <w:rsid w:val="002A6CC7"/>
    <w:rsid w:val="002B61E1"/>
    <w:rsid w:val="002B69FA"/>
    <w:rsid w:val="002C5409"/>
    <w:rsid w:val="002D0A5E"/>
    <w:rsid w:val="002D2CA4"/>
    <w:rsid w:val="002E0DB9"/>
    <w:rsid w:val="002E4BB3"/>
    <w:rsid w:val="002E588B"/>
    <w:rsid w:val="002E6472"/>
    <w:rsid w:val="002E6B58"/>
    <w:rsid w:val="002E7386"/>
    <w:rsid w:val="003037DF"/>
    <w:rsid w:val="003038F9"/>
    <w:rsid w:val="00303D60"/>
    <w:rsid w:val="00313A62"/>
    <w:rsid w:val="003142B2"/>
    <w:rsid w:val="0031583D"/>
    <w:rsid w:val="00315D9A"/>
    <w:rsid w:val="0031608D"/>
    <w:rsid w:val="003210CE"/>
    <w:rsid w:val="00321578"/>
    <w:rsid w:val="00322BFB"/>
    <w:rsid w:val="0032798D"/>
    <w:rsid w:val="00333B7F"/>
    <w:rsid w:val="003367F4"/>
    <w:rsid w:val="00340E31"/>
    <w:rsid w:val="00342B01"/>
    <w:rsid w:val="003437D4"/>
    <w:rsid w:val="00366C84"/>
    <w:rsid w:val="00373BF4"/>
    <w:rsid w:val="0038251A"/>
    <w:rsid w:val="003836B5"/>
    <w:rsid w:val="00386AA7"/>
    <w:rsid w:val="00387036"/>
    <w:rsid w:val="00390E87"/>
    <w:rsid w:val="0039389B"/>
    <w:rsid w:val="00393E78"/>
    <w:rsid w:val="003A2136"/>
    <w:rsid w:val="003A35A1"/>
    <w:rsid w:val="003A6D67"/>
    <w:rsid w:val="003B3F7E"/>
    <w:rsid w:val="003B527D"/>
    <w:rsid w:val="003C04EB"/>
    <w:rsid w:val="003C68E5"/>
    <w:rsid w:val="003D1F43"/>
    <w:rsid w:val="003E0A09"/>
    <w:rsid w:val="003E4416"/>
    <w:rsid w:val="004034E2"/>
    <w:rsid w:val="00415EB1"/>
    <w:rsid w:val="00420735"/>
    <w:rsid w:val="00426983"/>
    <w:rsid w:val="00432820"/>
    <w:rsid w:val="0044057C"/>
    <w:rsid w:val="00440C86"/>
    <w:rsid w:val="00442FD7"/>
    <w:rsid w:val="00450F2D"/>
    <w:rsid w:val="004524D3"/>
    <w:rsid w:val="004751AD"/>
    <w:rsid w:val="004803C3"/>
    <w:rsid w:val="004911D0"/>
    <w:rsid w:val="00493761"/>
    <w:rsid w:val="004B66A0"/>
    <w:rsid w:val="004C0F00"/>
    <w:rsid w:val="004C18DB"/>
    <w:rsid w:val="004C2F7B"/>
    <w:rsid w:val="004E4553"/>
    <w:rsid w:val="00506036"/>
    <w:rsid w:val="0050725B"/>
    <w:rsid w:val="005109BA"/>
    <w:rsid w:val="00514A9E"/>
    <w:rsid w:val="0052152E"/>
    <w:rsid w:val="00522393"/>
    <w:rsid w:val="005238D2"/>
    <w:rsid w:val="00523BBE"/>
    <w:rsid w:val="00524E95"/>
    <w:rsid w:val="00530F12"/>
    <w:rsid w:val="00533A00"/>
    <w:rsid w:val="00541D39"/>
    <w:rsid w:val="0054489A"/>
    <w:rsid w:val="00547934"/>
    <w:rsid w:val="00547D1D"/>
    <w:rsid w:val="00550C3D"/>
    <w:rsid w:val="005514F5"/>
    <w:rsid w:val="00557155"/>
    <w:rsid w:val="00567E91"/>
    <w:rsid w:val="005704E4"/>
    <w:rsid w:val="00572D43"/>
    <w:rsid w:val="0058731C"/>
    <w:rsid w:val="00596209"/>
    <w:rsid w:val="005A50F5"/>
    <w:rsid w:val="005B41F3"/>
    <w:rsid w:val="005D174C"/>
    <w:rsid w:val="005D7707"/>
    <w:rsid w:val="005E1B0C"/>
    <w:rsid w:val="005E2B59"/>
    <w:rsid w:val="005E4974"/>
    <w:rsid w:val="005E5A9A"/>
    <w:rsid w:val="005E7A49"/>
    <w:rsid w:val="005F24C6"/>
    <w:rsid w:val="006010CD"/>
    <w:rsid w:val="00601580"/>
    <w:rsid w:val="006057CB"/>
    <w:rsid w:val="006111E7"/>
    <w:rsid w:val="00612E79"/>
    <w:rsid w:val="00614655"/>
    <w:rsid w:val="0061515B"/>
    <w:rsid w:val="00634CB1"/>
    <w:rsid w:val="00634DC6"/>
    <w:rsid w:val="00640C14"/>
    <w:rsid w:val="00645029"/>
    <w:rsid w:val="00652CA6"/>
    <w:rsid w:val="00656F8C"/>
    <w:rsid w:val="00657060"/>
    <w:rsid w:val="0066337F"/>
    <w:rsid w:val="0066407D"/>
    <w:rsid w:val="0066483C"/>
    <w:rsid w:val="00666721"/>
    <w:rsid w:val="00670194"/>
    <w:rsid w:val="00672DAB"/>
    <w:rsid w:val="00672DBB"/>
    <w:rsid w:val="006761B5"/>
    <w:rsid w:val="006867C1"/>
    <w:rsid w:val="00687C52"/>
    <w:rsid w:val="00693133"/>
    <w:rsid w:val="00693E30"/>
    <w:rsid w:val="006971D3"/>
    <w:rsid w:val="006A7124"/>
    <w:rsid w:val="006B081F"/>
    <w:rsid w:val="006B2046"/>
    <w:rsid w:val="006C0190"/>
    <w:rsid w:val="006C5C04"/>
    <w:rsid w:val="006D2859"/>
    <w:rsid w:val="006D60F6"/>
    <w:rsid w:val="006E0622"/>
    <w:rsid w:val="006E0BB2"/>
    <w:rsid w:val="006E1A56"/>
    <w:rsid w:val="006E2DF9"/>
    <w:rsid w:val="006F21F8"/>
    <w:rsid w:val="00704DB6"/>
    <w:rsid w:val="0071176B"/>
    <w:rsid w:val="00713E96"/>
    <w:rsid w:val="00714723"/>
    <w:rsid w:val="00717A96"/>
    <w:rsid w:val="00720FC7"/>
    <w:rsid w:val="00724ACA"/>
    <w:rsid w:val="0073009E"/>
    <w:rsid w:val="00737761"/>
    <w:rsid w:val="0074373E"/>
    <w:rsid w:val="007528A1"/>
    <w:rsid w:val="00757604"/>
    <w:rsid w:val="00762327"/>
    <w:rsid w:val="007663E1"/>
    <w:rsid w:val="007710DB"/>
    <w:rsid w:val="007779EE"/>
    <w:rsid w:val="00786818"/>
    <w:rsid w:val="007904A0"/>
    <w:rsid w:val="007924D4"/>
    <w:rsid w:val="00796D9F"/>
    <w:rsid w:val="007B2476"/>
    <w:rsid w:val="007B66B7"/>
    <w:rsid w:val="007C24AB"/>
    <w:rsid w:val="007C2D11"/>
    <w:rsid w:val="007C520B"/>
    <w:rsid w:val="007C53F3"/>
    <w:rsid w:val="007D4452"/>
    <w:rsid w:val="007D4536"/>
    <w:rsid w:val="007D71A8"/>
    <w:rsid w:val="007E3D08"/>
    <w:rsid w:val="007E6A42"/>
    <w:rsid w:val="007F256C"/>
    <w:rsid w:val="007F5793"/>
    <w:rsid w:val="00800680"/>
    <w:rsid w:val="00806CD4"/>
    <w:rsid w:val="00806F37"/>
    <w:rsid w:val="0081224B"/>
    <w:rsid w:val="00814AD4"/>
    <w:rsid w:val="00831DC7"/>
    <w:rsid w:val="008367FB"/>
    <w:rsid w:val="008378C4"/>
    <w:rsid w:val="00841BC1"/>
    <w:rsid w:val="00842BFA"/>
    <w:rsid w:val="0085774A"/>
    <w:rsid w:val="00864E3D"/>
    <w:rsid w:val="00871468"/>
    <w:rsid w:val="00872F51"/>
    <w:rsid w:val="00874F52"/>
    <w:rsid w:val="0087522A"/>
    <w:rsid w:val="00881798"/>
    <w:rsid w:val="00891B5E"/>
    <w:rsid w:val="00896C1A"/>
    <w:rsid w:val="008A1A72"/>
    <w:rsid w:val="008A49B2"/>
    <w:rsid w:val="008A5A68"/>
    <w:rsid w:val="008A60CC"/>
    <w:rsid w:val="008B2DB7"/>
    <w:rsid w:val="008C3E4C"/>
    <w:rsid w:val="008E10FC"/>
    <w:rsid w:val="008E7FDF"/>
    <w:rsid w:val="008F0568"/>
    <w:rsid w:val="008F160D"/>
    <w:rsid w:val="008F41D5"/>
    <w:rsid w:val="008F7E13"/>
    <w:rsid w:val="00907C24"/>
    <w:rsid w:val="00931763"/>
    <w:rsid w:val="00931E34"/>
    <w:rsid w:val="00942628"/>
    <w:rsid w:val="00945656"/>
    <w:rsid w:val="009649E5"/>
    <w:rsid w:val="00966424"/>
    <w:rsid w:val="00966C43"/>
    <w:rsid w:val="0097286C"/>
    <w:rsid w:val="00972B11"/>
    <w:rsid w:val="00981CC5"/>
    <w:rsid w:val="009936EB"/>
    <w:rsid w:val="00994922"/>
    <w:rsid w:val="009A2263"/>
    <w:rsid w:val="009A4018"/>
    <w:rsid w:val="009B22C1"/>
    <w:rsid w:val="009C4F26"/>
    <w:rsid w:val="009E5599"/>
    <w:rsid w:val="009E66AB"/>
    <w:rsid w:val="009F3C1D"/>
    <w:rsid w:val="009F49B9"/>
    <w:rsid w:val="00A00E4C"/>
    <w:rsid w:val="00A0587E"/>
    <w:rsid w:val="00A063E1"/>
    <w:rsid w:val="00A07B10"/>
    <w:rsid w:val="00A11433"/>
    <w:rsid w:val="00A15B02"/>
    <w:rsid w:val="00A2133B"/>
    <w:rsid w:val="00A43FEC"/>
    <w:rsid w:val="00A46213"/>
    <w:rsid w:val="00A54E46"/>
    <w:rsid w:val="00A6561D"/>
    <w:rsid w:val="00A67821"/>
    <w:rsid w:val="00A722DA"/>
    <w:rsid w:val="00A72F8B"/>
    <w:rsid w:val="00A752B8"/>
    <w:rsid w:val="00A90436"/>
    <w:rsid w:val="00A964B3"/>
    <w:rsid w:val="00AB1BEC"/>
    <w:rsid w:val="00AC0F9B"/>
    <w:rsid w:val="00AC34CF"/>
    <w:rsid w:val="00AC5A00"/>
    <w:rsid w:val="00AC6BDC"/>
    <w:rsid w:val="00B01F4E"/>
    <w:rsid w:val="00B04498"/>
    <w:rsid w:val="00B04D88"/>
    <w:rsid w:val="00B1659D"/>
    <w:rsid w:val="00B177A8"/>
    <w:rsid w:val="00B204C1"/>
    <w:rsid w:val="00B23FBE"/>
    <w:rsid w:val="00B2767C"/>
    <w:rsid w:val="00B30435"/>
    <w:rsid w:val="00B306E7"/>
    <w:rsid w:val="00B311CC"/>
    <w:rsid w:val="00B43E15"/>
    <w:rsid w:val="00B440C2"/>
    <w:rsid w:val="00B44AAC"/>
    <w:rsid w:val="00B45FF4"/>
    <w:rsid w:val="00B50093"/>
    <w:rsid w:val="00B53DDC"/>
    <w:rsid w:val="00B53F1A"/>
    <w:rsid w:val="00B55048"/>
    <w:rsid w:val="00B6151A"/>
    <w:rsid w:val="00B73C57"/>
    <w:rsid w:val="00B76327"/>
    <w:rsid w:val="00B773F6"/>
    <w:rsid w:val="00B835B9"/>
    <w:rsid w:val="00B84C69"/>
    <w:rsid w:val="00B84D97"/>
    <w:rsid w:val="00B91C7B"/>
    <w:rsid w:val="00BA281E"/>
    <w:rsid w:val="00BB6B24"/>
    <w:rsid w:val="00BB707D"/>
    <w:rsid w:val="00BC0CCC"/>
    <w:rsid w:val="00BC7E9B"/>
    <w:rsid w:val="00BD0BE2"/>
    <w:rsid w:val="00BD3A1C"/>
    <w:rsid w:val="00BD524B"/>
    <w:rsid w:val="00BE3F70"/>
    <w:rsid w:val="00BF1473"/>
    <w:rsid w:val="00BF2E7D"/>
    <w:rsid w:val="00BF52E5"/>
    <w:rsid w:val="00C01A75"/>
    <w:rsid w:val="00C0335A"/>
    <w:rsid w:val="00C079E5"/>
    <w:rsid w:val="00C22312"/>
    <w:rsid w:val="00C2531E"/>
    <w:rsid w:val="00C301CF"/>
    <w:rsid w:val="00C3056A"/>
    <w:rsid w:val="00C32F72"/>
    <w:rsid w:val="00C41C48"/>
    <w:rsid w:val="00C4458B"/>
    <w:rsid w:val="00C44E44"/>
    <w:rsid w:val="00C463D8"/>
    <w:rsid w:val="00C46B1E"/>
    <w:rsid w:val="00C4783E"/>
    <w:rsid w:val="00C51B7D"/>
    <w:rsid w:val="00C650CC"/>
    <w:rsid w:val="00C710EC"/>
    <w:rsid w:val="00C71C3F"/>
    <w:rsid w:val="00C73B2D"/>
    <w:rsid w:val="00C73E4E"/>
    <w:rsid w:val="00C774B2"/>
    <w:rsid w:val="00C8503B"/>
    <w:rsid w:val="00C872D1"/>
    <w:rsid w:val="00C92FC8"/>
    <w:rsid w:val="00CA2C2B"/>
    <w:rsid w:val="00CA38BD"/>
    <w:rsid w:val="00CD0008"/>
    <w:rsid w:val="00CD0BDE"/>
    <w:rsid w:val="00CD0D67"/>
    <w:rsid w:val="00CD2D17"/>
    <w:rsid w:val="00CD5437"/>
    <w:rsid w:val="00CE0C77"/>
    <w:rsid w:val="00CE6D4C"/>
    <w:rsid w:val="00CF4862"/>
    <w:rsid w:val="00D06DEB"/>
    <w:rsid w:val="00D13594"/>
    <w:rsid w:val="00D2715E"/>
    <w:rsid w:val="00D40BC7"/>
    <w:rsid w:val="00D43D68"/>
    <w:rsid w:val="00D45CB0"/>
    <w:rsid w:val="00D51CC2"/>
    <w:rsid w:val="00D71AD4"/>
    <w:rsid w:val="00D76782"/>
    <w:rsid w:val="00D77110"/>
    <w:rsid w:val="00D77A4D"/>
    <w:rsid w:val="00D92D36"/>
    <w:rsid w:val="00DA1CCD"/>
    <w:rsid w:val="00DA5AC8"/>
    <w:rsid w:val="00DD3210"/>
    <w:rsid w:val="00DD6190"/>
    <w:rsid w:val="00DD7173"/>
    <w:rsid w:val="00DD7435"/>
    <w:rsid w:val="00DE332C"/>
    <w:rsid w:val="00DE6C42"/>
    <w:rsid w:val="00DF100A"/>
    <w:rsid w:val="00DF25F6"/>
    <w:rsid w:val="00DF78E9"/>
    <w:rsid w:val="00E069BB"/>
    <w:rsid w:val="00E146AC"/>
    <w:rsid w:val="00E17A49"/>
    <w:rsid w:val="00E23F77"/>
    <w:rsid w:val="00E36ABA"/>
    <w:rsid w:val="00E37845"/>
    <w:rsid w:val="00E41C73"/>
    <w:rsid w:val="00E42E7B"/>
    <w:rsid w:val="00E437F3"/>
    <w:rsid w:val="00E50932"/>
    <w:rsid w:val="00E72BB8"/>
    <w:rsid w:val="00E734F2"/>
    <w:rsid w:val="00E76D10"/>
    <w:rsid w:val="00E77F9B"/>
    <w:rsid w:val="00E8279D"/>
    <w:rsid w:val="00E841FE"/>
    <w:rsid w:val="00E85A52"/>
    <w:rsid w:val="00E87CE6"/>
    <w:rsid w:val="00E95AF3"/>
    <w:rsid w:val="00E960EE"/>
    <w:rsid w:val="00EB2281"/>
    <w:rsid w:val="00EB2817"/>
    <w:rsid w:val="00EB67A0"/>
    <w:rsid w:val="00ED198A"/>
    <w:rsid w:val="00ED2544"/>
    <w:rsid w:val="00EE1419"/>
    <w:rsid w:val="00EE60C2"/>
    <w:rsid w:val="00EF2EF5"/>
    <w:rsid w:val="00F028E3"/>
    <w:rsid w:val="00F03245"/>
    <w:rsid w:val="00F047AD"/>
    <w:rsid w:val="00F14DA4"/>
    <w:rsid w:val="00F15684"/>
    <w:rsid w:val="00F21037"/>
    <w:rsid w:val="00F2198F"/>
    <w:rsid w:val="00F34A11"/>
    <w:rsid w:val="00F36669"/>
    <w:rsid w:val="00F41EA1"/>
    <w:rsid w:val="00F431AB"/>
    <w:rsid w:val="00F5136B"/>
    <w:rsid w:val="00F52383"/>
    <w:rsid w:val="00F60945"/>
    <w:rsid w:val="00F733A5"/>
    <w:rsid w:val="00F82CD1"/>
    <w:rsid w:val="00F90B3B"/>
    <w:rsid w:val="00F9660E"/>
    <w:rsid w:val="00F96E64"/>
    <w:rsid w:val="00FA11CD"/>
    <w:rsid w:val="00FB0597"/>
    <w:rsid w:val="00FB41F2"/>
    <w:rsid w:val="00FB5F61"/>
    <w:rsid w:val="00FC112C"/>
    <w:rsid w:val="00FD0C58"/>
    <w:rsid w:val="00FD2EE1"/>
    <w:rsid w:val="00FD7914"/>
    <w:rsid w:val="00FE1F44"/>
    <w:rsid w:val="00FE2135"/>
    <w:rsid w:val="00FE2355"/>
    <w:rsid w:val="00FF0DAB"/>
    <w:rsid w:val="00FF3C2E"/>
    <w:rsid w:val="00FF48B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2d69b"/>
    </o:shapedefaults>
    <o:shapelayout v:ext="edit">
      <o:idmap v:ext="edit" data="1"/>
    </o:shapelayout>
  </w:shapeDefaults>
  <w:decimalSymbol w:val="."/>
  <w:listSeparator w:val=","/>
  <w14:docId w14:val="4638876A"/>
  <w15:docId w15:val="{C0C6B699-28BD-4713-8D93-D5D1EB6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2AC8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23BBE"/>
    <w:pPr>
      <w:keepNext/>
      <w:widowControl w:val="0"/>
      <w:spacing w:line="318" w:lineRule="exact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523BBE"/>
    <w:pPr>
      <w:keepNext/>
      <w:widowControl w:val="0"/>
      <w:tabs>
        <w:tab w:val="left" w:pos="840"/>
      </w:tabs>
      <w:ind w:left="390"/>
      <w:outlineLvl w:val="1"/>
    </w:pPr>
    <w:rPr>
      <w:b/>
      <w:i/>
      <w:sz w:val="18"/>
    </w:rPr>
  </w:style>
  <w:style w:type="paragraph" w:styleId="Heading3">
    <w:name w:val="heading 3"/>
    <w:basedOn w:val="Normal"/>
    <w:next w:val="Normal"/>
    <w:qFormat/>
    <w:rsid w:val="00523BBE"/>
    <w:pPr>
      <w:keepNext/>
      <w:widowControl w:val="0"/>
      <w:jc w:val="center"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rsid w:val="00523BBE"/>
    <w:pPr>
      <w:keepNext/>
      <w:widowControl w:val="0"/>
      <w:jc w:val="center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rsid w:val="00523BBE"/>
    <w:pPr>
      <w:keepNext/>
      <w:widowControl w:val="0"/>
      <w:outlineLvl w:val="4"/>
    </w:pPr>
    <w:rPr>
      <w:rFonts w:ascii="Arial" w:hAnsi="Arial"/>
      <w:b/>
      <w:bCs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23BBE"/>
  </w:style>
  <w:style w:type="paragraph" w:styleId="BodyText">
    <w:name w:val="Body Text"/>
    <w:basedOn w:val="Normal"/>
    <w:rsid w:val="00523BBE"/>
    <w:rPr>
      <w:sz w:val="28"/>
    </w:rPr>
  </w:style>
  <w:style w:type="paragraph" w:styleId="Header">
    <w:name w:val="header"/>
    <w:basedOn w:val="Normal"/>
    <w:link w:val="HeaderChar"/>
    <w:uiPriority w:val="99"/>
    <w:rsid w:val="00523B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3B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037"/>
  </w:style>
  <w:style w:type="paragraph" w:styleId="BodyText2">
    <w:name w:val="Body Text 2"/>
    <w:basedOn w:val="Normal"/>
    <w:rsid w:val="00101A45"/>
    <w:pPr>
      <w:spacing w:after="120" w:line="480" w:lineRule="auto"/>
    </w:pPr>
  </w:style>
  <w:style w:type="paragraph" w:styleId="BalloonText">
    <w:name w:val="Balloon Text"/>
    <w:basedOn w:val="Normal"/>
    <w:semiHidden/>
    <w:rsid w:val="005514F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F4C66"/>
    <w:rPr>
      <w:i/>
      <w:iCs/>
    </w:rPr>
  </w:style>
  <w:style w:type="character" w:styleId="Hyperlink">
    <w:name w:val="Hyperlink"/>
    <w:basedOn w:val="DefaultParagraphFont"/>
    <w:rsid w:val="00F047AD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B5F6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47934"/>
    <w:rPr>
      <w:sz w:val="24"/>
    </w:rPr>
  </w:style>
  <w:style w:type="character" w:customStyle="1" w:styleId="apple-converted-space">
    <w:name w:val="apple-converted-space"/>
    <w:basedOn w:val="DefaultParagraphFont"/>
    <w:rsid w:val="0081224B"/>
  </w:style>
  <w:style w:type="character" w:styleId="Strong">
    <w:name w:val="Strong"/>
    <w:basedOn w:val="DefaultParagraphFont"/>
    <w:uiPriority w:val="22"/>
    <w:qFormat/>
    <w:rsid w:val="0081224B"/>
    <w:rPr>
      <w:b/>
      <w:bCs/>
    </w:rPr>
  </w:style>
  <w:style w:type="paragraph" w:styleId="BodyTextIndent">
    <w:name w:val="Body Text Indent"/>
    <w:basedOn w:val="Normal"/>
    <w:link w:val="BodyTextIndentChar"/>
    <w:rsid w:val="00E50932"/>
    <w:pPr>
      <w:spacing w:after="120"/>
      <w:ind w:left="360"/>
      <w:jc w:val="left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50932"/>
    <w:rPr>
      <w:sz w:val="24"/>
      <w:szCs w:val="24"/>
    </w:rPr>
  </w:style>
  <w:style w:type="character" w:styleId="FollowedHyperlink">
    <w:name w:val="FollowedHyperlink"/>
    <w:basedOn w:val="DefaultParagraphFont"/>
    <w:rsid w:val="003B52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7E13"/>
    <w:pPr>
      <w:spacing w:before="100" w:beforeAutospacing="1" w:after="100" w:afterAutospacing="1"/>
      <w:jc w:val="left"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04EB"/>
    <w:pPr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C04EB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PlainText">
    <w:name w:val="Plain Text"/>
    <w:basedOn w:val="Normal"/>
    <w:link w:val="PlainTextChar"/>
    <w:semiHidden/>
    <w:unhideWhenUsed/>
    <w:rsid w:val="00672D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2DAB"/>
    <w:rPr>
      <w:rFonts w:ascii="Consolas" w:hAnsi="Consolas" w:cs="Consolas"/>
      <w:sz w:val="21"/>
      <w:szCs w:val="21"/>
    </w:rPr>
  </w:style>
  <w:style w:type="character" w:styleId="Mention">
    <w:name w:val="Mention"/>
    <w:basedOn w:val="DefaultParagraphFont"/>
    <w:uiPriority w:val="99"/>
    <w:semiHidden/>
    <w:unhideWhenUsed/>
    <w:rsid w:val="0007513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B20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228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7528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28A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28A1"/>
  </w:style>
  <w:style w:type="character" w:customStyle="1" w:styleId="shorttext">
    <w:name w:val="short_text"/>
    <w:basedOn w:val="DefaultParagraphFont"/>
    <w:rsid w:val="0030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3381</CharactersWithSpaces>
  <SharedDoc>false</SharedDoc>
  <HLinks>
    <vt:vector size="18" baseType="variant"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http://www.nmenv.state.nm.us/aqb</vt:lpwstr>
      </vt:variant>
      <vt:variant>
        <vt:lpwstr/>
      </vt:variant>
      <vt:variant>
        <vt:i4>5701716</vt:i4>
      </vt:variant>
      <vt:variant>
        <vt:i4>3</vt:i4>
      </vt:variant>
      <vt:variant>
        <vt:i4>0</vt:i4>
      </vt:variant>
      <vt:variant>
        <vt:i4>5</vt:i4>
      </vt:variant>
      <vt:variant>
        <vt:lpwstr>http://www.satguard.com/usfs/default.asp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http://air.nmenv.state.nm.us/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 Quality Bureau Staff</dc:creator>
  <cp:lastModifiedBy>Ana Maria MacDonald</cp:lastModifiedBy>
  <cp:revision>2</cp:revision>
  <cp:lastPrinted>2019-03-04T16:13:00Z</cp:lastPrinted>
  <dcterms:created xsi:type="dcterms:W3CDTF">2019-03-04T16:15:00Z</dcterms:created>
  <dcterms:modified xsi:type="dcterms:W3CDTF">2019-03-04T16:15:00Z</dcterms:modified>
</cp:coreProperties>
</file>