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36624" w:rsidRDefault="00036624" w:rsidP="00036624">
      <w:pPr>
        <w:pStyle w:val="Heading2"/>
        <w:jc w:val="center"/>
        <w:rPr>
          <w:rFonts w:asciiTheme="minorHAnsi" w:hAnsiTheme="minorHAnsi" w:cstheme="minorHAnsi"/>
          <w:i w:val="0"/>
          <w:iCs w:val="0"/>
        </w:rPr>
      </w:pPr>
      <w:r w:rsidRPr="00036624">
        <w:rPr>
          <w:rFonts w:asciiTheme="minorHAnsi" w:hAnsiTheme="minorHAnsi" w:cstheme="minorHAnsi"/>
          <w:i w:val="0"/>
          <w:iCs w:val="0"/>
        </w:rPr>
        <w:t>C</w:t>
      </w:r>
      <w:r>
        <w:rPr>
          <w:rFonts w:asciiTheme="minorHAnsi" w:hAnsiTheme="minorHAnsi" w:cstheme="minorHAnsi"/>
          <w:i w:val="0"/>
          <w:iCs w:val="0"/>
        </w:rPr>
        <w:t>ontrol Equipment Removal Report</w:t>
      </w:r>
    </w:p>
    <w:p w:rsidR="00000000" w:rsidRPr="00036624" w:rsidRDefault="00036624" w:rsidP="00036624">
      <w:pPr>
        <w:rPr>
          <w:rFonts w:asciiTheme="minorHAnsi" w:hAnsiTheme="minorHAnsi" w:cstheme="minorHAnsi"/>
        </w:rPr>
      </w:pPr>
    </w:p>
    <w:p w:rsidR="00000000" w:rsidRPr="00036624" w:rsidRDefault="00036624" w:rsidP="00036624">
      <w:pPr>
        <w:rPr>
          <w:rFonts w:asciiTheme="minorHAnsi" w:hAnsiTheme="minorHAnsi" w:cstheme="minorHAnsi"/>
          <w:sz w:val="24"/>
          <w:szCs w:val="24"/>
        </w:rPr>
      </w:pPr>
    </w:p>
    <w:p w:rsidR="00000000" w:rsidRPr="00036624" w:rsidRDefault="00036624" w:rsidP="00036624">
      <w:pPr>
        <w:widowControl/>
        <w:rPr>
          <w:rFonts w:asciiTheme="minorHAnsi" w:hAnsiTheme="minorHAnsi" w:cstheme="minorHAnsi"/>
          <w:sz w:val="24"/>
          <w:szCs w:val="24"/>
        </w:rPr>
      </w:pPr>
      <w:r w:rsidRPr="00036624">
        <w:rPr>
          <w:rFonts w:asciiTheme="minorHAnsi" w:hAnsiTheme="minorHAnsi" w:cstheme="minorHAnsi"/>
          <w:sz w:val="24"/>
          <w:szCs w:val="24"/>
        </w:rPr>
        <w:t xml:space="preserve">Manager, Air Permitting Programs </w:t>
      </w:r>
    </w:p>
    <w:p w:rsidR="00000000" w:rsidRPr="00036624" w:rsidRDefault="00036624" w:rsidP="00036624">
      <w:pPr>
        <w:widowControl/>
        <w:rPr>
          <w:rFonts w:asciiTheme="minorHAnsi" w:hAnsiTheme="minorHAnsi" w:cstheme="minorHAnsi"/>
          <w:sz w:val="24"/>
          <w:szCs w:val="24"/>
        </w:rPr>
      </w:pPr>
      <w:r w:rsidRPr="00036624">
        <w:rPr>
          <w:rFonts w:asciiTheme="minorHAnsi" w:hAnsiTheme="minorHAnsi" w:cstheme="minorHAnsi"/>
          <w:sz w:val="24"/>
          <w:szCs w:val="24"/>
        </w:rPr>
        <w:t>New Mexico Environment Department</w:t>
      </w:r>
    </w:p>
    <w:p w:rsidR="00000000" w:rsidRPr="00036624" w:rsidRDefault="00036624" w:rsidP="00036624">
      <w:pPr>
        <w:widowControl/>
        <w:rPr>
          <w:rFonts w:asciiTheme="minorHAnsi" w:hAnsiTheme="minorHAnsi" w:cstheme="minorHAnsi"/>
          <w:sz w:val="24"/>
          <w:szCs w:val="24"/>
        </w:rPr>
      </w:pPr>
      <w:r w:rsidRPr="00036624">
        <w:rPr>
          <w:rFonts w:asciiTheme="minorHAnsi" w:hAnsiTheme="minorHAnsi" w:cstheme="minorHAnsi"/>
          <w:sz w:val="24"/>
          <w:szCs w:val="24"/>
        </w:rPr>
        <w:t xml:space="preserve">Air Quality Bureau </w:t>
      </w:r>
    </w:p>
    <w:p w:rsidR="00000000" w:rsidRPr="00036624" w:rsidRDefault="00036624" w:rsidP="00036624">
      <w:pPr>
        <w:widowControl/>
        <w:spacing w:before="28" w:line="259" w:lineRule="exact"/>
        <w:rPr>
          <w:rFonts w:asciiTheme="minorHAnsi" w:hAnsiTheme="minorHAnsi" w:cstheme="minorHAnsi"/>
          <w:sz w:val="24"/>
          <w:szCs w:val="24"/>
        </w:rPr>
      </w:pPr>
      <w:r w:rsidRPr="00036624">
        <w:rPr>
          <w:rFonts w:asciiTheme="minorHAnsi" w:hAnsiTheme="minorHAnsi" w:cstheme="minorHAnsi"/>
          <w:sz w:val="24"/>
          <w:szCs w:val="24"/>
        </w:rPr>
        <w:t>525 Camino de los Marquez, Suite 1</w:t>
      </w:r>
    </w:p>
    <w:p w:rsidR="00000000" w:rsidRPr="00036624" w:rsidRDefault="00036624" w:rsidP="00036624">
      <w:pPr>
        <w:widowControl/>
        <w:spacing w:before="19" w:line="259" w:lineRule="exact"/>
        <w:rPr>
          <w:rFonts w:asciiTheme="minorHAnsi" w:hAnsiTheme="minorHAnsi" w:cstheme="minorHAnsi"/>
          <w:sz w:val="24"/>
          <w:szCs w:val="24"/>
        </w:rPr>
      </w:pPr>
      <w:r w:rsidRPr="00036624">
        <w:rPr>
          <w:rFonts w:asciiTheme="minorHAnsi" w:hAnsiTheme="minorHAnsi" w:cstheme="minorHAnsi"/>
          <w:sz w:val="24"/>
          <w:szCs w:val="24"/>
        </w:rPr>
        <w:t xml:space="preserve">Santa Fe, New Mexico 87505 </w:t>
      </w:r>
    </w:p>
    <w:p w:rsidR="00000000" w:rsidRPr="00036624" w:rsidRDefault="00036624" w:rsidP="00036624">
      <w:pPr>
        <w:widowControl/>
        <w:spacing w:before="307" w:line="259" w:lineRule="exact"/>
        <w:rPr>
          <w:rFonts w:asciiTheme="minorHAnsi" w:hAnsiTheme="minorHAnsi" w:cstheme="minorHAnsi"/>
          <w:sz w:val="24"/>
          <w:szCs w:val="24"/>
        </w:rPr>
      </w:pPr>
      <w:r w:rsidRPr="00036624">
        <w:rPr>
          <w:rFonts w:asciiTheme="minorHAnsi" w:hAnsiTheme="minorHAnsi" w:cstheme="minorHAnsi"/>
          <w:sz w:val="24"/>
          <w:szCs w:val="24"/>
        </w:rPr>
        <w:t>R</w:t>
      </w:r>
      <w:r w:rsidRPr="00036624">
        <w:rPr>
          <w:rFonts w:asciiTheme="minorHAnsi" w:hAnsiTheme="minorHAnsi" w:cstheme="minorHAnsi"/>
          <w:sz w:val="24"/>
          <w:szCs w:val="24"/>
        </w:rPr>
        <w:t xml:space="preserve">E: Control Equipment Removal Report as required by the MSW Landfill NSPS </w:t>
      </w:r>
    </w:p>
    <w:p w:rsidR="00000000" w:rsidRPr="00036624" w:rsidRDefault="00036624" w:rsidP="00036624">
      <w:pPr>
        <w:widowControl/>
        <w:spacing w:before="590" w:line="259" w:lineRule="exact"/>
        <w:rPr>
          <w:rFonts w:asciiTheme="minorHAnsi" w:hAnsiTheme="minorHAnsi" w:cstheme="minorHAnsi"/>
          <w:sz w:val="24"/>
          <w:szCs w:val="24"/>
        </w:rPr>
      </w:pPr>
      <w:r w:rsidRPr="00036624">
        <w:rPr>
          <w:rFonts w:asciiTheme="minorHAnsi" w:hAnsiTheme="minorHAnsi" w:cstheme="minorHAnsi"/>
          <w:sz w:val="24"/>
          <w:szCs w:val="24"/>
        </w:rPr>
        <w:t xml:space="preserve">Dear Manager, Air Permitting Programs: </w:t>
      </w:r>
    </w:p>
    <w:p w:rsidR="00000000" w:rsidRPr="00036624" w:rsidRDefault="00036624" w:rsidP="00036624">
      <w:pPr>
        <w:widowControl/>
        <w:spacing w:before="283" w:line="278" w:lineRule="exact"/>
        <w:rPr>
          <w:rFonts w:asciiTheme="minorHAnsi" w:hAnsiTheme="minorHAnsi" w:cstheme="minorHAnsi"/>
          <w:sz w:val="24"/>
          <w:szCs w:val="24"/>
        </w:rPr>
      </w:pPr>
      <w:r w:rsidRPr="00036624">
        <w:rPr>
          <w:rFonts w:asciiTheme="minorHAnsi" w:hAnsiTheme="minorHAnsi" w:cstheme="minorHAnsi"/>
          <w:sz w:val="24"/>
          <w:szCs w:val="24"/>
        </w:rPr>
        <w:t>Facility A is currently regulated according to the MSW Landfill NSPS. Under the requirements of the regulations, Landfill A must submit a Cont</w:t>
      </w:r>
      <w:r w:rsidRPr="00036624">
        <w:rPr>
          <w:rFonts w:asciiTheme="minorHAnsi" w:hAnsiTheme="minorHAnsi" w:cstheme="minorHAnsi"/>
          <w:sz w:val="24"/>
          <w:szCs w:val="24"/>
        </w:rPr>
        <w:t>rol Equipment Removal Report 30 days prior to ceasing to operate and removing landfill gas collection and control equipment. Operation of the collection and control system is scheduled to cease on _________</w:t>
      </w:r>
      <w:proofErr w:type="gramStart"/>
      <w:r w:rsidRPr="00036624">
        <w:rPr>
          <w:rFonts w:asciiTheme="minorHAnsi" w:hAnsiTheme="minorHAnsi" w:cstheme="minorHAnsi"/>
          <w:sz w:val="24"/>
          <w:szCs w:val="24"/>
        </w:rPr>
        <w:t>_ .</w:t>
      </w:r>
      <w:proofErr w:type="gramEnd"/>
      <w:r w:rsidRPr="00036624">
        <w:rPr>
          <w:rFonts w:asciiTheme="minorHAnsi" w:hAnsiTheme="minorHAnsi" w:cstheme="minorHAnsi"/>
          <w:sz w:val="24"/>
          <w:szCs w:val="24"/>
        </w:rPr>
        <w:t xml:space="preserve"> </w:t>
      </w:r>
    </w:p>
    <w:p w:rsidR="00000000" w:rsidRPr="00036624" w:rsidRDefault="00036624" w:rsidP="00036624">
      <w:pPr>
        <w:pStyle w:val="BodyText"/>
        <w:jc w:val="left"/>
        <w:rPr>
          <w:rFonts w:asciiTheme="minorHAnsi" w:hAnsiTheme="minorHAnsi" w:cstheme="minorHAnsi"/>
        </w:rPr>
      </w:pPr>
      <w:r w:rsidRPr="00036624">
        <w:rPr>
          <w:rFonts w:asciiTheme="minorHAnsi" w:hAnsiTheme="minorHAnsi" w:cstheme="minorHAnsi"/>
        </w:rPr>
        <w:t>The control system has been in operation sinc</w:t>
      </w:r>
      <w:r w:rsidRPr="00036624">
        <w:rPr>
          <w:rFonts w:asciiTheme="minorHAnsi" w:hAnsiTheme="minorHAnsi" w:cstheme="minorHAnsi"/>
        </w:rPr>
        <w:t>e _________</w:t>
      </w:r>
      <w:proofErr w:type="gramStart"/>
      <w:r w:rsidRPr="00036624">
        <w:rPr>
          <w:rFonts w:asciiTheme="minorHAnsi" w:hAnsiTheme="minorHAnsi" w:cstheme="minorHAnsi"/>
        </w:rPr>
        <w:t>_ .</w:t>
      </w:r>
      <w:proofErr w:type="gramEnd"/>
      <w:r w:rsidRPr="00036624">
        <w:rPr>
          <w:rFonts w:asciiTheme="minorHAnsi" w:hAnsiTheme="minorHAnsi" w:cstheme="minorHAnsi"/>
        </w:rPr>
        <w:t xml:space="preserve">  </w:t>
      </w:r>
      <w:proofErr w:type="gramStart"/>
      <w:r w:rsidRPr="00036624">
        <w:rPr>
          <w:rFonts w:asciiTheme="minorHAnsi" w:hAnsiTheme="minorHAnsi" w:cstheme="minorHAnsi"/>
        </w:rPr>
        <w:t>Therefore</w:t>
      </w:r>
      <w:proofErr w:type="gramEnd"/>
      <w:r w:rsidRPr="00036624">
        <w:rPr>
          <w:rFonts w:asciiTheme="minorHAnsi" w:hAnsiTheme="minorHAnsi" w:cstheme="minorHAnsi"/>
        </w:rPr>
        <w:t xml:space="preserve"> the minimum 15 year operating requirement has been fulfilled. As indicated by 60.757(e), a dated copy of the Initial Performance Test Report is enclosed to document the date of initial installation of the system. Also enclosed per</w:t>
      </w:r>
      <w:r w:rsidRPr="00036624">
        <w:rPr>
          <w:rFonts w:asciiTheme="minorHAnsi" w:hAnsiTheme="minorHAnsi" w:cstheme="minorHAnsi"/>
        </w:rPr>
        <w:t xml:space="preserve"> 60.757(e) are dated copies of the three most recent NMOC Emission Rate Reports demonstrating that the landfill is no longer emitting 50 Mg/</w:t>
      </w:r>
      <w:proofErr w:type="spellStart"/>
      <w:r w:rsidRPr="00036624">
        <w:rPr>
          <w:rFonts w:asciiTheme="minorHAnsi" w:hAnsiTheme="minorHAnsi" w:cstheme="minorHAnsi"/>
        </w:rPr>
        <w:t>yr</w:t>
      </w:r>
      <w:proofErr w:type="spellEnd"/>
      <w:r w:rsidRPr="00036624">
        <w:rPr>
          <w:rFonts w:asciiTheme="minorHAnsi" w:hAnsiTheme="minorHAnsi" w:cstheme="minorHAnsi"/>
        </w:rPr>
        <w:t xml:space="preserve"> of NMOC. </w:t>
      </w:r>
    </w:p>
    <w:p w:rsidR="00000000" w:rsidRPr="00036624" w:rsidRDefault="00036624" w:rsidP="00036624">
      <w:pPr>
        <w:widowControl/>
        <w:spacing w:before="292" w:line="273" w:lineRule="exact"/>
        <w:rPr>
          <w:rFonts w:asciiTheme="minorHAnsi" w:hAnsiTheme="minorHAnsi" w:cstheme="minorHAnsi"/>
          <w:sz w:val="24"/>
          <w:szCs w:val="24"/>
        </w:rPr>
      </w:pPr>
      <w:r w:rsidRPr="00036624">
        <w:rPr>
          <w:rFonts w:asciiTheme="minorHAnsi" w:hAnsiTheme="minorHAnsi" w:cstheme="minorHAnsi"/>
          <w:sz w:val="24"/>
          <w:szCs w:val="24"/>
        </w:rPr>
        <w:t>Note that a Landfill Closure Report</w:t>
      </w:r>
      <w:r w:rsidRPr="00036624">
        <w:rPr>
          <w:rFonts w:asciiTheme="minorHAnsi" w:hAnsiTheme="minorHAnsi" w:cstheme="minorHAnsi"/>
          <w:sz w:val="24"/>
          <w:szCs w:val="24"/>
        </w:rPr>
        <w:t xml:space="preserve"> was submitted on _________</w:t>
      </w:r>
      <w:proofErr w:type="gramStart"/>
      <w:r w:rsidRPr="00036624">
        <w:rPr>
          <w:rFonts w:asciiTheme="minorHAnsi" w:hAnsiTheme="minorHAnsi" w:cstheme="minorHAnsi"/>
          <w:sz w:val="24"/>
          <w:szCs w:val="24"/>
        </w:rPr>
        <w:t>_ .</w:t>
      </w:r>
      <w:proofErr w:type="gramEnd"/>
      <w:r w:rsidRPr="00036624">
        <w:rPr>
          <w:rFonts w:asciiTheme="minorHAnsi" w:hAnsiTheme="minorHAnsi" w:cstheme="minorHAnsi"/>
          <w:sz w:val="24"/>
          <w:szCs w:val="24"/>
        </w:rPr>
        <w:t xml:space="preserve">  The last day of waste acceptance was __________ and the landfill was closed _________</w:t>
      </w:r>
      <w:proofErr w:type="gramStart"/>
      <w:r w:rsidRPr="00036624">
        <w:rPr>
          <w:rFonts w:asciiTheme="minorHAnsi" w:hAnsiTheme="minorHAnsi" w:cstheme="minorHAnsi"/>
          <w:sz w:val="24"/>
          <w:szCs w:val="24"/>
        </w:rPr>
        <w:t>_ .</w:t>
      </w:r>
      <w:proofErr w:type="gramEnd"/>
      <w:r w:rsidRPr="00036624">
        <w:rPr>
          <w:rFonts w:asciiTheme="minorHAnsi" w:hAnsiTheme="minorHAnsi" w:cstheme="minorHAnsi"/>
          <w:sz w:val="24"/>
          <w:szCs w:val="24"/>
        </w:rPr>
        <w:t xml:space="preserve"> </w:t>
      </w:r>
    </w:p>
    <w:p w:rsidR="00000000" w:rsidRPr="00036624" w:rsidRDefault="00036624" w:rsidP="00036624">
      <w:pPr>
        <w:widowControl/>
        <w:spacing w:before="292" w:line="273" w:lineRule="exact"/>
        <w:rPr>
          <w:rFonts w:asciiTheme="minorHAnsi" w:hAnsiTheme="minorHAnsi" w:cstheme="minorHAnsi"/>
          <w:sz w:val="24"/>
          <w:szCs w:val="24"/>
        </w:rPr>
      </w:pPr>
      <w:r w:rsidRPr="00036624">
        <w:rPr>
          <w:rFonts w:asciiTheme="minorHAnsi" w:hAnsiTheme="minorHAnsi" w:cstheme="minorHAnsi"/>
          <w:sz w:val="24"/>
          <w:szCs w:val="24"/>
        </w:rPr>
        <w:t xml:space="preserve">Sincerely, </w:t>
      </w:r>
      <w:bookmarkStart w:id="0" w:name="_GoBack"/>
      <w:bookmarkEnd w:id="0"/>
    </w:p>
    <w:p w:rsidR="00000000" w:rsidRPr="00036624" w:rsidRDefault="00036624" w:rsidP="00036624">
      <w:pPr>
        <w:widowControl/>
        <w:spacing w:before="580" w:line="273" w:lineRule="exact"/>
        <w:rPr>
          <w:rFonts w:asciiTheme="minorHAnsi" w:hAnsiTheme="minorHAnsi" w:cstheme="minorHAnsi"/>
          <w:sz w:val="24"/>
          <w:szCs w:val="24"/>
        </w:rPr>
      </w:pPr>
    </w:p>
    <w:p w:rsidR="00000000" w:rsidRPr="00036624" w:rsidRDefault="00036624" w:rsidP="00036624">
      <w:pPr>
        <w:widowControl/>
        <w:spacing w:before="580" w:line="273" w:lineRule="exact"/>
        <w:rPr>
          <w:rFonts w:asciiTheme="minorHAnsi" w:hAnsiTheme="minorHAnsi" w:cstheme="minorHAnsi"/>
          <w:sz w:val="24"/>
          <w:szCs w:val="24"/>
        </w:rPr>
      </w:pPr>
      <w:r w:rsidRPr="00036624">
        <w:rPr>
          <w:rFonts w:asciiTheme="minorHAnsi" w:hAnsiTheme="minorHAnsi" w:cstheme="minorHAnsi"/>
          <w:sz w:val="24"/>
          <w:szCs w:val="24"/>
        </w:rPr>
        <w:t xml:space="preserve">enclosures </w:t>
      </w:r>
    </w:p>
    <w:sectPr w:rsidR="00000000" w:rsidRPr="00036624">
      <w:footerReference w:type="default" r:id="rId6"/>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6624">
      <w:r>
        <w:separator/>
      </w:r>
    </w:p>
  </w:endnote>
  <w:endnote w:type="continuationSeparator" w:id="0">
    <w:p w:rsidR="00000000" w:rsidRDefault="0003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36624">
    <w:pPr>
      <w:pStyle w:val="Footer"/>
    </w:pPr>
    <w:r>
      <w:rPr>
        <w:rFonts w:ascii="Times New Roman" w:hAnsi="Times New Roman" w:cs="Times New Roman"/>
      </w:rPr>
      <w:t>Control Equipment Removal Report, Version May 24,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6624">
      <w:r>
        <w:separator/>
      </w:r>
    </w:p>
  </w:footnote>
  <w:footnote w:type="continuationSeparator" w:id="0">
    <w:p w:rsidR="00000000" w:rsidRDefault="00036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5D"/>
    <w:rsid w:val="00036624"/>
    <w:rsid w:val="00E0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60848"/>
  <w14:defaultImageDpi w14:val="0"/>
  <w15:docId w15:val="{FA9A9BD9-A3E7-4242-90E8-1A616784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widowControl/>
      <w:spacing w:before="619" w:line="259" w:lineRule="exact"/>
      <w:jc w:val="center"/>
      <w:outlineLvl w:val="0"/>
    </w:pPr>
    <w:rPr>
      <w:b/>
      <w:bCs/>
      <w:sz w:val="22"/>
      <w:szCs w:val="22"/>
    </w:rPr>
  </w:style>
  <w:style w:type="paragraph" w:styleId="Heading2">
    <w:name w:val="heading 2"/>
    <w:basedOn w:val="Normal"/>
    <w:next w:val="Normal"/>
    <w:link w:val="Heading2Char"/>
    <w:uiPriority w:val="99"/>
    <w:qFormat/>
    <w:pPr>
      <w:keepNext/>
      <w:spacing w:before="240" w:after="60"/>
      <w:outlineLvl w:val="1"/>
    </w:pPr>
    <w:rPr>
      <w:b/>
      <w:bCs/>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widowControl/>
      <w:spacing w:before="283" w:line="278" w:lineRule="exact"/>
      <w:jc w:val="both"/>
    </w:pPr>
    <w:rPr>
      <w:sz w:val="24"/>
      <w:szCs w:val="24"/>
    </w:rPr>
  </w:style>
  <w:style w:type="character" w:customStyle="1" w:styleId="BodyTextChar">
    <w:name w:val="Body Text Char"/>
    <w:basedOn w:val="DefaultParagraphFont"/>
    <w:link w:val="BodyText"/>
    <w:uiPriority w:val="99"/>
    <w:semiHidden/>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Control Equipment Removal Report Form</vt:lpstr>
    </vt:vector>
  </TitlesOfParts>
  <Company>New Mexico Environment Department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Equipment Removal Report Form</dc:title>
  <dc:subject/>
  <dc:creator>Air Quality Bureau</dc:creator>
  <cp:keywords/>
  <dc:description>7/2/02: updated format and added State Information.Joe Kimbrell</dc:description>
  <cp:lastModifiedBy>Tasha Burns</cp:lastModifiedBy>
  <cp:revision>3</cp:revision>
  <cp:lastPrinted>2002-07-02T18:53:00Z</cp:lastPrinted>
  <dcterms:created xsi:type="dcterms:W3CDTF">2019-05-24T22:22:00Z</dcterms:created>
  <dcterms:modified xsi:type="dcterms:W3CDTF">2019-05-24T22:24:00Z</dcterms:modified>
</cp:coreProperties>
</file>