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17D" w:rsidRDefault="00437BB4">
      <w:pPr>
        <w:pStyle w:val="Heading2"/>
        <w:jc w:val="center"/>
        <w:rPr>
          <w:rFonts w:ascii="Times New (W1)" w:hAnsi="Times New (W1)"/>
          <w:sz w:val="28"/>
          <w:szCs w:val="28"/>
        </w:rPr>
      </w:pPr>
      <w:bookmarkStart w:id="0" w:name="_GoBack"/>
      <w:bookmarkEnd w:id="0"/>
      <w:r>
        <w:rPr>
          <w:rFonts w:ascii="Times New (W1)" w:hAnsi="Times New (W1)"/>
          <w:sz w:val="28"/>
          <w:szCs w:val="28"/>
        </w:rPr>
        <w:t xml:space="preserve">YSI </w:t>
      </w:r>
      <w:r w:rsidR="0023517D">
        <w:rPr>
          <w:rFonts w:ascii="Times New (W1)" w:hAnsi="Times New (W1)"/>
          <w:sz w:val="28"/>
          <w:szCs w:val="28"/>
        </w:rPr>
        <w:t>Sonde Data Upload Instructions</w:t>
      </w:r>
      <w:r>
        <w:rPr>
          <w:rFonts w:ascii="Times New (W1)" w:hAnsi="Times New (W1)"/>
          <w:sz w:val="28"/>
          <w:szCs w:val="28"/>
        </w:rPr>
        <w:t>:</w:t>
      </w:r>
      <w:r w:rsidR="0023517D">
        <w:rPr>
          <w:rFonts w:ascii="Times New (W1)" w:hAnsi="Times New (W1)"/>
          <w:sz w:val="28"/>
          <w:szCs w:val="28"/>
        </w:rPr>
        <w:t xml:space="preserve"> 2 Options</w:t>
      </w:r>
    </w:p>
    <w:p w:rsidR="0023517D" w:rsidRDefault="0023517D">
      <w:pPr>
        <w:pStyle w:val="Heading2"/>
      </w:pPr>
    </w:p>
    <w:p w:rsidR="0023517D" w:rsidRPr="00AE7588" w:rsidRDefault="00437BB4">
      <w:pPr>
        <w:pStyle w:val="Heading2"/>
      </w:pPr>
      <w:r w:rsidRPr="00AE7588">
        <w:t xml:space="preserve">Option </w:t>
      </w:r>
      <w:r w:rsidR="0023517D" w:rsidRPr="00AE7588">
        <w:t xml:space="preserve">1. Uploading from </w:t>
      </w:r>
      <w:r w:rsidRPr="00AE7588">
        <w:t xml:space="preserve">YSI </w:t>
      </w:r>
      <w:r w:rsidR="0023517D" w:rsidRPr="00AE7588">
        <w:t>Sonde to 650 Handheld Receiver, then to PC (procedures a &amp; b):</w:t>
      </w:r>
    </w:p>
    <w:p w:rsidR="0023517D" w:rsidRPr="00AE7588" w:rsidRDefault="0023517D"/>
    <w:p w:rsidR="0023517D" w:rsidRPr="00AE7588" w:rsidRDefault="0023517D">
      <w:pPr>
        <w:pStyle w:val="Heading1"/>
        <w:ind w:firstLine="720"/>
        <w:rPr>
          <w:sz w:val="20"/>
        </w:rPr>
      </w:pPr>
      <w:r w:rsidRPr="00AE7588">
        <w:rPr>
          <w:sz w:val="20"/>
        </w:rPr>
        <w:t>a. Sonde to 650 handheld:</w:t>
      </w:r>
    </w:p>
    <w:p w:rsidR="0023517D" w:rsidRPr="00AE7588" w:rsidRDefault="0023517D">
      <w:pPr>
        <w:pStyle w:val="Heading1"/>
        <w:ind w:firstLine="720"/>
        <w:rPr>
          <w:b w:val="0"/>
          <w:bCs w:val="0"/>
          <w:sz w:val="20"/>
        </w:rPr>
      </w:pPr>
      <w:r w:rsidRPr="00AE7588">
        <w:rPr>
          <w:b w:val="0"/>
          <w:bCs w:val="0"/>
          <w:sz w:val="20"/>
        </w:rPr>
        <w:t>Connect cable from Sonde to the handheld receiver</w:t>
      </w:r>
    </w:p>
    <w:p w:rsidR="0023517D" w:rsidRPr="00AE7588" w:rsidRDefault="0023517D">
      <w:pPr>
        <w:ind w:firstLine="720"/>
        <w:rPr>
          <w:sz w:val="20"/>
        </w:rPr>
      </w:pPr>
      <w:r w:rsidRPr="00AE7588">
        <w:rPr>
          <w:sz w:val="20"/>
        </w:rPr>
        <w:t>Choose the following menu options:</w:t>
      </w:r>
    </w:p>
    <w:p w:rsidR="0023517D" w:rsidRPr="00AE7588" w:rsidRDefault="0023517D">
      <w:pPr>
        <w:pStyle w:val="Heading1"/>
        <w:ind w:left="720" w:firstLine="720"/>
        <w:rPr>
          <w:b w:val="0"/>
          <w:bCs w:val="0"/>
          <w:sz w:val="20"/>
        </w:rPr>
      </w:pPr>
      <w:r w:rsidRPr="00AE7588">
        <w:rPr>
          <w:b w:val="0"/>
          <w:bCs w:val="0"/>
          <w:sz w:val="20"/>
        </w:rPr>
        <w:t>650 Main Menu:</w:t>
      </w:r>
    </w:p>
    <w:p w:rsidR="0023517D" w:rsidRPr="00AE7588" w:rsidRDefault="0023517D">
      <w:pPr>
        <w:rPr>
          <w:sz w:val="20"/>
        </w:rPr>
      </w:pPr>
      <w:r w:rsidRPr="00AE7588">
        <w:rPr>
          <w:sz w:val="20"/>
        </w:rPr>
        <w:tab/>
      </w:r>
      <w:r w:rsidRPr="00AE7588">
        <w:rPr>
          <w:sz w:val="20"/>
        </w:rPr>
        <w:tab/>
      </w:r>
      <w:r w:rsidRPr="00AE7588">
        <w:rPr>
          <w:sz w:val="20"/>
        </w:rPr>
        <w:tab/>
        <w:t>Sonde Menu:</w:t>
      </w:r>
    </w:p>
    <w:p w:rsidR="0023517D" w:rsidRPr="00AE7588" w:rsidRDefault="0023517D">
      <w:pPr>
        <w:ind w:left="720" w:firstLine="720"/>
        <w:rPr>
          <w:sz w:val="20"/>
        </w:rPr>
      </w:pPr>
      <w:r w:rsidRPr="00AE7588">
        <w:rPr>
          <w:sz w:val="20"/>
        </w:rPr>
        <w:tab/>
      </w:r>
      <w:r w:rsidRPr="00AE7588">
        <w:rPr>
          <w:sz w:val="20"/>
        </w:rPr>
        <w:tab/>
        <w:t>1. File</w:t>
      </w:r>
    </w:p>
    <w:p w:rsidR="0023517D" w:rsidRPr="00AE7588" w:rsidRDefault="0023517D">
      <w:pPr>
        <w:ind w:left="720" w:firstLine="720"/>
        <w:rPr>
          <w:sz w:val="20"/>
        </w:rPr>
      </w:pPr>
      <w:r w:rsidRPr="00AE7588">
        <w:rPr>
          <w:sz w:val="20"/>
        </w:rPr>
        <w:tab/>
      </w:r>
      <w:r w:rsidRPr="00AE7588">
        <w:rPr>
          <w:sz w:val="20"/>
        </w:rPr>
        <w:tab/>
        <w:t>2. Upload</w:t>
      </w:r>
    </w:p>
    <w:p w:rsidR="0023517D" w:rsidRPr="00AE7588" w:rsidRDefault="0023517D">
      <w:pPr>
        <w:ind w:left="720" w:firstLine="720"/>
        <w:rPr>
          <w:sz w:val="20"/>
        </w:rPr>
      </w:pPr>
      <w:r w:rsidRPr="00AE7588">
        <w:rPr>
          <w:sz w:val="20"/>
        </w:rPr>
        <w:tab/>
      </w:r>
      <w:r w:rsidRPr="00AE7588">
        <w:rPr>
          <w:sz w:val="20"/>
        </w:rPr>
        <w:tab/>
        <w:t>3. Choose file to upload</w:t>
      </w:r>
    </w:p>
    <w:p w:rsidR="0023517D" w:rsidRPr="00AE7588" w:rsidRDefault="0023517D">
      <w:pPr>
        <w:ind w:left="720" w:firstLine="720"/>
        <w:rPr>
          <w:sz w:val="20"/>
        </w:rPr>
      </w:pPr>
      <w:r w:rsidRPr="00AE7588">
        <w:rPr>
          <w:sz w:val="20"/>
        </w:rPr>
        <w:tab/>
      </w:r>
      <w:r w:rsidRPr="00AE7588">
        <w:rPr>
          <w:sz w:val="20"/>
        </w:rPr>
        <w:tab/>
        <w:t>4. Proceed</w:t>
      </w:r>
    </w:p>
    <w:p w:rsidR="0023517D" w:rsidRPr="00AE7588" w:rsidRDefault="0023517D">
      <w:pPr>
        <w:ind w:left="720" w:firstLine="720"/>
        <w:rPr>
          <w:sz w:val="20"/>
        </w:rPr>
      </w:pPr>
      <w:r w:rsidRPr="00AE7588">
        <w:rPr>
          <w:sz w:val="20"/>
        </w:rPr>
        <w:tab/>
      </w:r>
      <w:r w:rsidRPr="00AE7588">
        <w:rPr>
          <w:sz w:val="20"/>
        </w:rPr>
        <w:tab/>
        <w:t xml:space="preserve">5. Choose file type (comma delimited) → </w:t>
      </w:r>
      <w:r w:rsidRPr="00AE7588">
        <w:rPr>
          <w:b/>
          <w:sz w:val="20"/>
        </w:rPr>
        <w:t>.txt</w:t>
      </w:r>
      <w:r w:rsidRPr="00AE7588">
        <w:rPr>
          <w:sz w:val="20"/>
        </w:rPr>
        <w:t xml:space="preserve"> file</w:t>
      </w:r>
    </w:p>
    <w:p w:rsidR="0023517D" w:rsidRPr="00AE7588" w:rsidRDefault="0023517D">
      <w:pPr>
        <w:ind w:left="720" w:firstLine="720"/>
        <w:rPr>
          <w:sz w:val="20"/>
        </w:rPr>
      </w:pPr>
      <w:r w:rsidRPr="00AE7588">
        <w:rPr>
          <w:sz w:val="20"/>
        </w:rPr>
        <w:tab/>
      </w:r>
      <w:r w:rsidRPr="00AE7588">
        <w:rPr>
          <w:sz w:val="20"/>
        </w:rPr>
        <w:tab/>
        <w:t xml:space="preserve">6. Repeat steps 1-4 then… Choose file type (PC6000) → </w:t>
      </w:r>
      <w:r w:rsidRPr="00AE7588">
        <w:rPr>
          <w:b/>
          <w:sz w:val="20"/>
        </w:rPr>
        <w:t>.</w:t>
      </w:r>
      <w:proofErr w:type="spellStart"/>
      <w:r w:rsidRPr="00AE7588">
        <w:rPr>
          <w:b/>
          <w:sz w:val="20"/>
        </w:rPr>
        <w:t>dat</w:t>
      </w:r>
      <w:proofErr w:type="spellEnd"/>
      <w:r w:rsidRPr="00AE7588">
        <w:rPr>
          <w:sz w:val="20"/>
        </w:rPr>
        <w:t xml:space="preserve"> file</w:t>
      </w:r>
    </w:p>
    <w:p w:rsidR="0023517D" w:rsidRPr="00AE7588" w:rsidRDefault="0023517D">
      <w:pPr>
        <w:ind w:left="720"/>
        <w:rPr>
          <w:sz w:val="20"/>
        </w:rPr>
      </w:pPr>
    </w:p>
    <w:p w:rsidR="0023517D" w:rsidRPr="00AE7588" w:rsidRDefault="0023517D">
      <w:pPr>
        <w:ind w:firstLine="720"/>
        <w:rPr>
          <w:b/>
          <w:bCs/>
          <w:sz w:val="20"/>
        </w:rPr>
      </w:pPr>
      <w:r w:rsidRPr="00AE7588">
        <w:rPr>
          <w:b/>
          <w:bCs/>
          <w:sz w:val="20"/>
        </w:rPr>
        <w:t>b. 650 handheld to PC:</w:t>
      </w:r>
    </w:p>
    <w:p w:rsidR="0023517D" w:rsidRPr="00AE7588" w:rsidRDefault="0023517D">
      <w:pPr>
        <w:ind w:firstLine="720"/>
        <w:rPr>
          <w:sz w:val="20"/>
        </w:rPr>
      </w:pPr>
      <w:r w:rsidRPr="00AE7588">
        <w:rPr>
          <w:sz w:val="20"/>
        </w:rPr>
        <w:t>Attach the appropriate cable from 650 handheld to PC</w:t>
      </w:r>
    </w:p>
    <w:p w:rsidR="0023517D" w:rsidRPr="00AE7588" w:rsidRDefault="0023517D">
      <w:pPr>
        <w:ind w:firstLine="720"/>
        <w:rPr>
          <w:sz w:val="20"/>
        </w:rPr>
      </w:pPr>
      <w:r w:rsidRPr="00AE7588">
        <w:rPr>
          <w:sz w:val="20"/>
        </w:rPr>
        <w:t xml:space="preserve">Open the </w:t>
      </w:r>
      <w:proofErr w:type="spellStart"/>
      <w:r w:rsidRPr="00AE7588">
        <w:rPr>
          <w:sz w:val="20"/>
          <w:u w:val="single"/>
        </w:rPr>
        <w:t>EcoWatch</w:t>
      </w:r>
      <w:proofErr w:type="spellEnd"/>
      <w:r w:rsidRPr="00AE7588">
        <w:rPr>
          <w:sz w:val="20"/>
        </w:rPr>
        <w:t xml:space="preserve"> program on computer.  </w:t>
      </w:r>
    </w:p>
    <w:p w:rsidR="0023517D" w:rsidRPr="00AE7588" w:rsidRDefault="0023517D">
      <w:pPr>
        <w:ind w:firstLine="720"/>
        <w:rPr>
          <w:i/>
          <w:iCs/>
          <w:sz w:val="20"/>
        </w:rPr>
      </w:pPr>
      <w:r w:rsidRPr="00AE7588">
        <w:rPr>
          <w:sz w:val="20"/>
        </w:rPr>
        <w:t xml:space="preserve">Check to make sure computer is locating correct port: </w:t>
      </w:r>
      <w:r w:rsidRPr="00AE7588">
        <w:rPr>
          <w:i/>
          <w:iCs/>
          <w:sz w:val="20"/>
        </w:rPr>
        <w:t xml:space="preserve">File Menu: </w:t>
      </w:r>
      <w:proofErr w:type="spellStart"/>
      <w:r w:rsidRPr="00AE7588">
        <w:rPr>
          <w:i/>
          <w:iCs/>
          <w:sz w:val="20"/>
        </w:rPr>
        <w:t>Comm_Sonde_Com</w:t>
      </w:r>
      <w:proofErr w:type="spellEnd"/>
      <w:r w:rsidRPr="00AE7588">
        <w:rPr>
          <w:i/>
          <w:iCs/>
          <w:sz w:val="20"/>
        </w:rPr>
        <w:t xml:space="preserve"> Port 3</w:t>
      </w:r>
    </w:p>
    <w:p w:rsidR="0023517D" w:rsidRPr="00AE7588" w:rsidRDefault="0023517D">
      <w:pPr>
        <w:rPr>
          <w:sz w:val="20"/>
        </w:rPr>
      </w:pPr>
    </w:p>
    <w:p w:rsidR="0023517D" w:rsidRPr="00AE7588" w:rsidRDefault="0023517D">
      <w:pPr>
        <w:ind w:firstLine="720"/>
        <w:rPr>
          <w:sz w:val="20"/>
        </w:rPr>
      </w:pPr>
      <w:r w:rsidRPr="00AE7588">
        <w:rPr>
          <w:sz w:val="20"/>
        </w:rPr>
        <w:t xml:space="preserve">From 650 handheld: </w:t>
      </w:r>
    </w:p>
    <w:p w:rsidR="0023517D" w:rsidRPr="00AE7588" w:rsidRDefault="0023517D">
      <w:pPr>
        <w:pStyle w:val="Heading1"/>
        <w:ind w:left="720" w:firstLine="720"/>
        <w:rPr>
          <w:b w:val="0"/>
          <w:bCs w:val="0"/>
          <w:sz w:val="20"/>
        </w:rPr>
      </w:pPr>
      <w:r w:rsidRPr="00AE7588">
        <w:rPr>
          <w:b w:val="0"/>
          <w:bCs w:val="0"/>
          <w:sz w:val="20"/>
        </w:rPr>
        <w:t>650 Main Menu:</w:t>
      </w:r>
    </w:p>
    <w:p w:rsidR="0023517D" w:rsidRPr="00AE7588" w:rsidRDefault="0023517D">
      <w:pPr>
        <w:rPr>
          <w:sz w:val="20"/>
        </w:rPr>
      </w:pPr>
      <w:r w:rsidRPr="00AE7588">
        <w:rPr>
          <w:sz w:val="20"/>
        </w:rPr>
        <w:tab/>
      </w:r>
      <w:r w:rsidRPr="00AE7588">
        <w:rPr>
          <w:sz w:val="20"/>
        </w:rPr>
        <w:tab/>
      </w:r>
      <w:r w:rsidRPr="00AE7588">
        <w:rPr>
          <w:sz w:val="20"/>
        </w:rPr>
        <w:tab/>
        <w:t>Sonde Menu:</w:t>
      </w:r>
    </w:p>
    <w:p w:rsidR="0023517D" w:rsidRPr="00AE7588" w:rsidRDefault="0023517D">
      <w:pPr>
        <w:rPr>
          <w:sz w:val="20"/>
        </w:rPr>
      </w:pPr>
      <w:r w:rsidRPr="00AE7588">
        <w:rPr>
          <w:sz w:val="20"/>
        </w:rPr>
        <w:tab/>
      </w:r>
      <w:r w:rsidRPr="00AE7588">
        <w:rPr>
          <w:sz w:val="20"/>
        </w:rPr>
        <w:tab/>
      </w:r>
      <w:r w:rsidRPr="00AE7588">
        <w:rPr>
          <w:sz w:val="20"/>
        </w:rPr>
        <w:tab/>
      </w:r>
      <w:r w:rsidRPr="00AE7588">
        <w:rPr>
          <w:sz w:val="20"/>
        </w:rPr>
        <w:tab/>
        <w:t>1. File</w:t>
      </w:r>
    </w:p>
    <w:p w:rsidR="0023517D" w:rsidRPr="00AE7588" w:rsidRDefault="0023517D">
      <w:pPr>
        <w:rPr>
          <w:sz w:val="20"/>
        </w:rPr>
      </w:pPr>
      <w:r w:rsidRPr="00AE7588">
        <w:rPr>
          <w:sz w:val="20"/>
        </w:rPr>
        <w:tab/>
      </w:r>
      <w:r w:rsidRPr="00AE7588">
        <w:rPr>
          <w:sz w:val="20"/>
        </w:rPr>
        <w:tab/>
      </w:r>
      <w:r w:rsidRPr="00AE7588">
        <w:rPr>
          <w:sz w:val="20"/>
        </w:rPr>
        <w:tab/>
      </w:r>
      <w:r w:rsidRPr="00AE7588">
        <w:rPr>
          <w:sz w:val="20"/>
        </w:rPr>
        <w:tab/>
        <w:t>2. Upload to PC</w:t>
      </w:r>
    </w:p>
    <w:p w:rsidR="0023517D" w:rsidRPr="00AE7588" w:rsidRDefault="0023517D">
      <w:pPr>
        <w:rPr>
          <w:sz w:val="20"/>
        </w:rPr>
      </w:pPr>
      <w:r w:rsidRPr="00AE7588">
        <w:rPr>
          <w:sz w:val="20"/>
        </w:rPr>
        <w:tab/>
      </w:r>
      <w:r w:rsidRPr="00AE7588">
        <w:rPr>
          <w:sz w:val="20"/>
        </w:rPr>
        <w:tab/>
      </w:r>
      <w:r w:rsidRPr="00AE7588">
        <w:rPr>
          <w:sz w:val="20"/>
        </w:rPr>
        <w:tab/>
      </w:r>
      <w:r w:rsidRPr="00AE7588">
        <w:rPr>
          <w:sz w:val="20"/>
        </w:rPr>
        <w:tab/>
        <w:t xml:space="preserve">3. Once upload is complete, hit </w:t>
      </w:r>
      <w:r w:rsidRPr="00AE7588">
        <w:rPr>
          <w:sz w:val="20"/>
          <w:u w:val="single"/>
        </w:rPr>
        <w:t>enter</w:t>
      </w:r>
      <w:r w:rsidRPr="00AE7588">
        <w:rPr>
          <w:sz w:val="20"/>
        </w:rPr>
        <w:t xml:space="preserve"> to transfer file(s) to PC</w:t>
      </w:r>
    </w:p>
    <w:p w:rsidR="0023517D" w:rsidRPr="00AE7588" w:rsidRDefault="0023517D">
      <w:pPr>
        <w:rPr>
          <w:sz w:val="20"/>
        </w:rPr>
      </w:pPr>
    </w:p>
    <w:p w:rsidR="0023517D" w:rsidRPr="00AE7588" w:rsidRDefault="0023517D">
      <w:pPr>
        <w:rPr>
          <w:sz w:val="20"/>
        </w:rPr>
      </w:pPr>
      <w:r w:rsidRPr="00AE7588">
        <w:rPr>
          <w:sz w:val="20"/>
        </w:rPr>
        <w:t xml:space="preserve">The uploaded file(s) will automatically be saved to the default location C:\Program Files.  Save the </w:t>
      </w:r>
      <w:r w:rsidRPr="00AE7588">
        <w:rPr>
          <w:b/>
          <w:bCs/>
          <w:sz w:val="20"/>
        </w:rPr>
        <w:t>.</w:t>
      </w:r>
      <w:proofErr w:type="spellStart"/>
      <w:r w:rsidRPr="00AE7588">
        <w:rPr>
          <w:b/>
          <w:bCs/>
          <w:sz w:val="20"/>
        </w:rPr>
        <w:t>dat</w:t>
      </w:r>
      <w:proofErr w:type="spellEnd"/>
      <w:r w:rsidRPr="00AE7588">
        <w:rPr>
          <w:sz w:val="20"/>
        </w:rPr>
        <w:t xml:space="preserve"> file as well.</w:t>
      </w:r>
    </w:p>
    <w:p w:rsidR="0023517D" w:rsidRPr="00AE7588" w:rsidRDefault="0023517D">
      <w:pPr>
        <w:rPr>
          <w:sz w:val="20"/>
        </w:rPr>
      </w:pPr>
      <w:r w:rsidRPr="00AE7588">
        <w:rPr>
          <w:b/>
          <w:bCs/>
          <w:sz w:val="20"/>
        </w:rPr>
        <w:tab/>
      </w:r>
      <w:r w:rsidRPr="00AE7588">
        <w:rPr>
          <w:b/>
          <w:bCs/>
          <w:sz w:val="20"/>
          <w:u w:val="single"/>
        </w:rPr>
        <w:t>Note</w:t>
      </w:r>
      <w:r w:rsidRPr="00AE7588">
        <w:rPr>
          <w:b/>
          <w:bCs/>
          <w:sz w:val="20"/>
        </w:rPr>
        <w:t xml:space="preserve">: </w:t>
      </w:r>
      <w:r w:rsidRPr="00AE7588">
        <w:rPr>
          <w:sz w:val="20"/>
        </w:rPr>
        <w:t xml:space="preserve">You may want to relocate the </w:t>
      </w:r>
      <w:r w:rsidRPr="00AE7588">
        <w:rPr>
          <w:b/>
          <w:sz w:val="20"/>
        </w:rPr>
        <w:t>.txt</w:t>
      </w:r>
      <w:r w:rsidRPr="00AE7588">
        <w:rPr>
          <w:sz w:val="20"/>
        </w:rPr>
        <w:t xml:space="preserve"> file from this default location into a folder of your choice, to later </w:t>
      </w:r>
      <w:r w:rsidRPr="00AE7588">
        <w:rPr>
          <w:sz w:val="20"/>
        </w:rPr>
        <w:tab/>
        <w:t xml:space="preserve">be imported into a spreadsheet.  </w:t>
      </w:r>
    </w:p>
    <w:p w:rsidR="0023517D" w:rsidRPr="00AE7588" w:rsidRDefault="0023517D">
      <w:pPr>
        <w:rPr>
          <w:sz w:val="20"/>
        </w:rPr>
      </w:pPr>
    </w:p>
    <w:p w:rsidR="0023517D" w:rsidRPr="00AE7588" w:rsidRDefault="0023517D">
      <w:pPr>
        <w:rPr>
          <w:sz w:val="20"/>
        </w:rPr>
      </w:pPr>
      <w:r w:rsidRPr="00AE7588">
        <w:rPr>
          <w:b/>
          <w:bCs/>
          <w:sz w:val="20"/>
        </w:rPr>
        <w:tab/>
      </w:r>
      <w:r w:rsidRPr="00AE7588">
        <w:rPr>
          <w:b/>
          <w:bCs/>
          <w:sz w:val="20"/>
          <w:u w:val="single"/>
        </w:rPr>
        <w:t>Note</w:t>
      </w:r>
      <w:r w:rsidRPr="00AE7588">
        <w:rPr>
          <w:b/>
          <w:bCs/>
          <w:sz w:val="20"/>
        </w:rPr>
        <w:t>:</w:t>
      </w:r>
      <w:r w:rsidRPr="00AE7588">
        <w:rPr>
          <w:sz w:val="20"/>
        </w:rPr>
        <w:t xml:space="preserve"> </w:t>
      </w:r>
      <w:r w:rsidRPr="00AE7588">
        <w:rPr>
          <w:b/>
          <w:sz w:val="20"/>
        </w:rPr>
        <w:t>Check to make sure the data have been properly transferred.</w:t>
      </w:r>
      <w:r w:rsidRPr="00AE7588">
        <w:rPr>
          <w:sz w:val="20"/>
        </w:rPr>
        <w:t xml:space="preserve">  If the data have been properly </w:t>
      </w:r>
      <w:r w:rsidRPr="00AE7588">
        <w:rPr>
          <w:sz w:val="20"/>
        </w:rPr>
        <w:tab/>
        <w:t xml:space="preserve">transferred, </w:t>
      </w:r>
      <w:r w:rsidRPr="00AE7588">
        <w:rPr>
          <w:b/>
          <w:sz w:val="20"/>
        </w:rPr>
        <w:t>delete file from the sonde</w:t>
      </w:r>
      <w:r w:rsidRPr="00AE7588">
        <w:rPr>
          <w:sz w:val="20"/>
        </w:rPr>
        <w:t>.</w:t>
      </w:r>
    </w:p>
    <w:p w:rsidR="0023517D" w:rsidRPr="00AE7588" w:rsidRDefault="00437BB4">
      <w:pPr>
        <w:pStyle w:val="Heading1"/>
        <w:spacing w:before="240"/>
        <w:rPr>
          <w:sz w:val="20"/>
        </w:rPr>
      </w:pPr>
      <w:r w:rsidRPr="00AE7588">
        <w:rPr>
          <w:sz w:val="20"/>
        </w:rPr>
        <w:t xml:space="preserve">Option </w:t>
      </w:r>
      <w:r w:rsidR="0023517D" w:rsidRPr="00AE7588">
        <w:rPr>
          <w:sz w:val="20"/>
        </w:rPr>
        <w:t>2. Uploading data directly from Sonde to PC:</w:t>
      </w:r>
    </w:p>
    <w:p w:rsidR="0023517D" w:rsidRPr="00AE7588" w:rsidRDefault="0023517D"/>
    <w:p w:rsidR="0023517D" w:rsidRPr="00AE7588" w:rsidRDefault="0023517D">
      <w:pPr>
        <w:rPr>
          <w:sz w:val="20"/>
        </w:rPr>
      </w:pPr>
      <w:r w:rsidRPr="00AE7588">
        <w:tab/>
      </w:r>
      <w:r w:rsidRPr="00AE7588">
        <w:rPr>
          <w:sz w:val="20"/>
        </w:rPr>
        <w:t xml:space="preserve">Open </w:t>
      </w:r>
      <w:proofErr w:type="spellStart"/>
      <w:r w:rsidRPr="00AE7588">
        <w:rPr>
          <w:sz w:val="20"/>
          <w:u w:val="single"/>
        </w:rPr>
        <w:t>EcoWatch</w:t>
      </w:r>
      <w:proofErr w:type="spellEnd"/>
      <w:r w:rsidRPr="00AE7588">
        <w:rPr>
          <w:sz w:val="20"/>
        </w:rPr>
        <w:t xml:space="preserve"> software program on your PC</w:t>
      </w:r>
    </w:p>
    <w:p w:rsidR="0023517D" w:rsidRPr="00AE7588" w:rsidRDefault="0023517D">
      <w:pPr>
        <w:ind w:firstLine="720"/>
        <w:rPr>
          <w:i/>
          <w:iCs/>
          <w:sz w:val="20"/>
        </w:rPr>
      </w:pPr>
      <w:r w:rsidRPr="00AE7588">
        <w:rPr>
          <w:sz w:val="20"/>
        </w:rPr>
        <w:t xml:space="preserve">Check to make sure computer is locating correct port: </w:t>
      </w:r>
      <w:r w:rsidRPr="00AE7588">
        <w:rPr>
          <w:i/>
          <w:iCs/>
          <w:sz w:val="20"/>
        </w:rPr>
        <w:t xml:space="preserve">File Menu: </w:t>
      </w:r>
      <w:proofErr w:type="spellStart"/>
      <w:r w:rsidRPr="00AE7588">
        <w:rPr>
          <w:i/>
          <w:iCs/>
          <w:sz w:val="20"/>
        </w:rPr>
        <w:t>Comm_Sonde_Com</w:t>
      </w:r>
      <w:proofErr w:type="spellEnd"/>
      <w:r w:rsidRPr="00AE7588">
        <w:rPr>
          <w:i/>
          <w:iCs/>
          <w:sz w:val="20"/>
        </w:rPr>
        <w:t xml:space="preserve"> Port 3</w:t>
      </w:r>
    </w:p>
    <w:p w:rsidR="0023517D" w:rsidRPr="00AE7588" w:rsidRDefault="0023517D">
      <w:pPr>
        <w:ind w:firstLine="720"/>
        <w:rPr>
          <w:sz w:val="20"/>
        </w:rPr>
      </w:pPr>
    </w:p>
    <w:p w:rsidR="0023517D" w:rsidRPr="00AE7588" w:rsidRDefault="0023517D">
      <w:pPr>
        <w:ind w:left="720" w:firstLine="720"/>
        <w:rPr>
          <w:b/>
          <w:bCs/>
          <w:sz w:val="20"/>
        </w:rPr>
      </w:pPr>
      <w:r w:rsidRPr="00AE7588">
        <w:rPr>
          <w:sz w:val="20"/>
        </w:rPr>
        <w:t xml:space="preserve">In open dialog window type: </w:t>
      </w:r>
      <w:r w:rsidRPr="00AE7588">
        <w:rPr>
          <w:b/>
          <w:bCs/>
          <w:sz w:val="20"/>
        </w:rPr>
        <w:t>Menu</w:t>
      </w:r>
      <w:r w:rsidRPr="00AE7588">
        <w:rPr>
          <w:sz w:val="20"/>
        </w:rPr>
        <w:t xml:space="preserve">. </w:t>
      </w:r>
      <w:r w:rsidRPr="00AE7588">
        <w:rPr>
          <w:b/>
          <w:bCs/>
          <w:sz w:val="20"/>
        </w:rPr>
        <w:t xml:space="preserve"> </w:t>
      </w:r>
    </w:p>
    <w:p w:rsidR="0023517D" w:rsidRPr="00AE7588" w:rsidRDefault="0023517D">
      <w:pPr>
        <w:ind w:left="720" w:firstLine="720"/>
        <w:rPr>
          <w:sz w:val="20"/>
        </w:rPr>
      </w:pPr>
      <w:r w:rsidRPr="00AE7588">
        <w:rPr>
          <w:sz w:val="20"/>
        </w:rPr>
        <w:t>(Note:</w:t>
      </w:r>
      <w:r w:rsidRPr="00AE7588">
        <w:rPr>
          <w:b/>
          <w:bCs/>
          <w:sz w:val="20"/>
        </w:rPr>
        <w:t xml:space="preserve"> </w:t>
      </w:r>
      <w:r w:rsidRPr="00AE7588">
        <w:rPr>
          <w:sz w:val="20"/>
        </w:rPr>
        <w:t>The screen should now resemble the 650 handheld menu options)</w:t>
      </w:r>
    </w:p>
    <w:p w:rsidR="0023517D" w:rsidRPr="00AE7588" w:rsidRDefault="0023517D">
      <w:pPr>
        <w:ind w:left="720" w:firstLine="720"/>
        <w:rPr>
          <w:sz w:val="20"/>
        </w:rPr>
      </w:pPr>
      <w:r w:rsidRPr="00AE7588">
        <w:rPr>
          <w:sz w:val="20"/>
        </w:rPr>
        <w:tab/>
      </w:r>
      <w:r w:rsidRPr="00AE7588">
        <w:rPr>
          <w:sz w:val="20"/>
        </w:rPr>
        <w:tab/>
        <w:t>1. File</w:t>
      </w:r>
    </w:p>
    <w:p w:rsidR="0023517D" w:rsidRPr="00AE7588" w:rsidRDefault="0023517D">
      <w:pPr>
        <w:ind w:left="720" w:firstLine="720"/>
        <w:rPr>
          <w:sz w:val="20"/>
        </w:rPr>
      </w:pPr>
      <w:r w:rsidRPr="00AE7588">
        <w:rPr>
          <w:sz w:val="20"/>
        </w:rPr>
        <w:tab/>
      </w:r>
      <w:r w:rsidRPr="00AE7588">
        <w:rPr>
          <w:sz w:val="20"/>
        </w:rPr>
        <w:tab/>
        <w:t>2. Upload</w:t>
      </w:r>
    </w:p>
    <w:p w:rsidR="0023517D" w:rsidRPr="00AE7588" w:rsidRDefault="0023517D">
      <w:pPr>
        <w:ind w:left="720" w:firstLine="720"/>
        <w:rPr>
          <w:sz w:val="20"/>
        </w:rPr>
      </w:pPr>
      <w:r w:rsidRPr="00AE7588">
        <w:rPr>
          <w:sz w:val="20"/>
        </w:rPr>
        <w:tab/>
      </w:r>
      <w:r w:rsidRPr="00AE7588">
        <w:rPr>
          <w:sz w:val="20"/>
        </w:rPr>
        <w:tab/>
        <w:t>3. Choose file to upload</w:t>
      </w:r>
    </w:p>
    <w:p w:rsidR="0023517D" w:rsidRPr="00AE7588" w:rsidRDefault="0023517D">
      <w:pPr>
        <w:ind w:left="720" w:firstLine="720"/>
        <w:rPr>
          <w:sz w:val="20"/>
        </w:rPr>
      </w:pPr>
      <w:r w:rsidRPr="00AE7588">
        <w:rPr>
          <w:sz w:val="20"/>
        </w:rPr>
        <w:tab/>
      </w:r>
      <w:r w:rsidRPr="00AE7588">
        <w:rPr>
          <w:sz w:val="20"/>
        </w:rPr>
        <w:tab/>
        <w:t>4. Proceed</w:t>
      </w:r>
    </w:p>
    <w:p w:rsidR="0023517D" w:rsidRPr="00AE7588" w:rsidRDefault="0023517D">
      <w:pPr>
        <w:ind w:left="720" w:firstLine="720"/>
        <w:rPr>
          <w:sz w:val="20"/>
        </w:rPr>
      </w:pPr>
      <w:r w:rsidRPr="00AE7588">
        <w:rPr>
          <w:sz w:val="20"/>
        </w:rPr>
        <w:tab/>
      </w:r>
      <w:r w:rsidRPr="00AE7588">
        <w:rPr>
          <w:sz w:val="20"/>
        </w:rPr>
        <w:tab/>
        <w:t xml:space="preserve">5. Choose file type (comma delimited) → </w:t>
      </w:r>
      <w:r w:rsidRPr="00AE7588">
        <w:rPr>
          <w:b/>
          <w:sz w:val="20"/>
        </w:rPr>
        <w:t>.txt</w:t>
      </w:r>
      <w:r w:rsidRPr="00AE7588">
        <w:rPr>
          <w:sz w:val="20"/>
        </w:rPr>
        <w:t xml:space="preserve"> file</w:t>
      </w:r>
    </w:p>
    <w:p w:rsidR="0023517D" w:rsidRPr="00AE7588" w:rsidRDefault="0023517D">
      <w:pPr>
        <w:ind w:left="720" w:firstLine="720"/>
        <w:rPr>
          <w:sz w:val="20"/>
        </w:rPr>
      </w:pPr>
      <w:r w:rsidRPr="00AE7588">
        <w:rPr>
          <w:sz w:val="20"/>
        </w:rPr>
        <w:tab/>
      </w:r>
      <w:r w:rsidRPr="00AE7588">
        <w:rPr>
          <w:sz w:val="20"/>
        </w:rPr>
        <w:tab/>
        <w:t xml:space="preserve">6. Repeat steps 1-4 then… Choose file type (PC6000) → </w:t>
      </w:r>
      <w:r w:rsidRPr="00AE7588">
        <w:rPr>
          <w:b/>
          <w:sz w:val="20"/>
        </w:rPr>
        <w:t>.</w:t>
      </w:r>
      <w:proofErr w:type="spellStart"/>
      <w:r w:rsidRPr="00AE7588">
        <w:rPr>
          <w:b/>
          <w:sz w:val="20"/>
        </w:rPr>
        <w:t>dat</w:t>
      </w:r>
      <w:proofErr w:type="spellEnd"/>
      <w:r w:rsidRPr="00AE7588">
        <w:rPr>
          <w:sz w:val="20"/>
        </w:rPr>
        <w:t xml:space="preserve"> file</w:t>
      </w:r>
    </w:p>
    <w:p w:rsidR="0023517D" w:rsidRPr="00AE7588" w:rsidRDefault="0023517D">
      <w:pPr>
        <w:ind w:left="720" w:firstLine="720"/>
        <w:rPr>
          <w:sz w:val="20"/>
        </w:rPr>
      </w:pPr>
    </w:p>
    <w:p w:rsidR="0023517D" w:rsidRPr="00AE7588" w:rsidRDefault="0023517D">
      <w:pPr>
        <w:rPr>
          <w:sz w:val="20"/>
        </w:rPr>
      </w:pPr>
      <w:r w:rsidRPr="00AE7588">
        <w:rPr>
          <w:sz w:val="20"/>
        </w:rPr>
        <w:t xml:space="preserve">The uploaded file(s) will automatically be saved to the default location C:\Program Files.  Save the </w:t>
      </w:r>
      <w:r w:rsidRPr="00AE7588">
        <w:rPr>
          <w:b/>
          <w:bCs/>
          <w:sz w:val="20"/>
        </w:rPr>
        <w:t>.</w:t>
      </w:r>
      <w:proofErr w:type="spellStart"/>
      <w:r w:rsidRPr="00AE7588">
        <w:rPr>
          <w:b/>
          <w:bCs/>
          <w:sz w:val="20"/>
        </w:rPr>
        <w:t>dat</w:t>
      </w:r>
      <w:proofErr w:type="spellEnd"/>
      <w:r w:rsidRPr="00AE7588">
        <w:rPr>
          <w:sz w:val="20"/>
        </w:rPr>
        <w:t xml:space="preserve"> file as well. </w:t>
      </w:r>
      <w:r w:rsidRPr="00AE7588">
        <w:rPr>
          <w:sz w:val="20"/>
        </w:rPr>
        <w:tab/>
      </w:r>
      <w:r w:rsidRPr="00AE7588">
        <w:rPr>
          <w:b/>
          <w:bCs/>
          <w:sz w:val="20"/>
          <w:u w:val="single"/>
        </w:rPr>
        <w:t>Note</w:t>
      </w:r>
      <w:r w:rsidRPr="00AE7588">
        <w:rPr>
          <w:b/>
          <w:bCs/>
          <w:sz w:val="20"/>
        </w:rPr>
        <w:t xml:space="preserve">: </w:t>
      </w:r>
      <w:r w:rsidRPr="00AE7588">
        <w:rPr>
          <w:sz w:val="20"/>
        </w:rPr>
        <w:t xml:space="preserve">You may want to relocate the </w:t>
      </w:r>
      <w:r w:rsidRPr="00AE7588">
        <w:rPr>
          <w:b/>
          <w:sz w:val="20"/>
        </w:rPr>
        <w:t>.txt</w:t>
      </w:r>
      <w:r w:rsidRPr="00AE7588">
        <w:rPr>
          <w:sz w:val="20"/>
        </w:rPr>
        <w:t xml:space="preserve"> file from this default location into a folder of your choice, to later </w:t>
      </w:r>
      <w:r w:rsidRPr="00AE7588">
        <w:rPr>
          <w:sz w:val="20"/>
        </w:rPr>
        <w:tab/>
        <w:t xml:space="preserve">be imported into a spreadsheet.  </w:t>
      </w:r>
    </w:p>
    <w:p w:rsidR="0023517D" w:rsidRPr="00AE7588" w:rsidRDefault="0023517D">
      <w:pPr>
        <w:rPr>
          <w:sz w:val="20"/>
        </w:rPr>
      </w:pPr>
      <w:r w:rsidRPr="00AE7588">
        <w:rPr>
          <w:b/>
          <w:bCs/>
          <w:sz w:val="20"/>
        </w:rPr>
        <w:tab/>
      </w:r>
      <w:r w:rsidRPr="00AE7588">
        <w:rPr>
          <w:b/>
          <w:bCs/>
          <w:sz w:val="20"/>
          <w:u w:val="single"/>
        </w:rPr>
        <w:t>Note</w:t>
      </w:r>
      <w:r w:rsidRPr="00AE7588">
        <w:rPr>
          <w:b/>
          <w:bCs/>
          <w:sz w:val="20"/>
        </w:rPr>
        <w:t>:</w:t>
      </w:r>
      <w:r w:rsidRPr="00AE7588">
        <w:rPr>
          <w:sz w:val="20"/>
        </w:rPr>
        <w:t xml:space="preserve"> </w:t>
      </w:r>
      <w:r w:rsidRPr="00AE7588">
        <w:rPr>
          <w:b/>
          <w:sz w:val="20"/>
        </w:rPr>
        <w:t>Check to make sure the data have been properly transferred.</w:t>
      </w:r>
      <w:r w:rsidRPr="00AE7588">
        <w:rPr>
          <w:sz w:val="20"/>
        </w:rPr>
        <w:t xml:space="preserve">  If the data have been properly </w:t>
      </w:r>
      <w:r w:rsidRPr="00AE7588">
        <w:rPr>
          <w:sz w:val="20"/>
        </w:rPr>
        <w:tab/>
        <w:t xml:space="preserve">transferred, </w:t>
      </w:r>
      <w:r w:rsidRPr="00AE7588">
        <w:rPr>
          <w:b/>
          <w:sz w:val="20"/>
        </w:rPr>
        <w:t>delete file from the sonde</w:t>
      </w:r>
      <w:r w:rsidRPr="00AE7588">
        <w:rPr>
          <w:sz w:val="20"/>
        </w:rPr>
        <w:t>.</w:t>
      </w:r>
    </w:p>
    <w:p w:rsidR="0023517D" w:rsidRPr="00AE7588" w:rsidRDefault="0023517D">
      <w:pPr>
        <w:ind w:left="720"/>
        <w:rPr>
          <w:b/>
          <w:bCs/>
          <w:sz w:val="20"/>
        </w:rPr>
      </w:pPr>
    </w:p>
    <w:p w:rsidR="0023517D" w:rsidRPr="004F60CA" w:rsidRDefault="0023517D">
      <w:pPr>
        <w:rPr>
          <w:b/>
          <w:sz w:val="20"/>
          <w:szCs w:val="20"/>
          <w:u w:val="double"/>
          <w14:shadow w14:blurRad="50800" w14:dist="38100" w14:dir="2700000" w14:sx="100000" w14:sy="100000" w14:kx="0" w14:ky="0" w14:algn="tl">
            <w14:srgbClr w14:val="000000">
              <w14:alpha w14:val="60000"/>
            </w14:srgbClr>
          </w14:shadow>
        </w:rPr>
      </w:pPr>
      <w:r w:rsidRPr="004F60CA">
        <w:rPr>
          <w:b/>
          <w:sz w:val="20"/>
          <w:szCs w:val="20"/>
          <w:u w:val="double"/>
          <w14:shadow w14:blurRad="50800" w14:dist="38100" w14:dir="2700000" w14:sx="100000" w14:sy="100000" w14:kx="0" w14:ky="0" w14:algn="tl">
            <w14:srgbClr w14:val="000000">
              <w14:alpha w14:val="60000"/>
            </w14:srgbClr>
          </w14:shadow>
        </w:rPr>
        <w:t>TROUBLE SHOOTING:</w:t>
      </w:r>
    </w:p>
    <w:p w:rsidR="0023517D" w:rsidRPr="00AE7588" w:rsidRDefault="0023517D">
      <w:pPr>
        <w:rPr>
          <w:sz w:val="20"/>
        </w:rPr>
      </w:pPr>
      <w:r w:rsidRPr="00AE7588">
        <w:rPr>
          <w:sz w:val="20"/>
        </w:rPr>
        <w:t>**IF nothing appears on the screen, try NEW BATTERIES!</w:t>
      </w:r>
    </w:p>
    <w:p w:rsidR="0023517D" w:rsidRPr="00AE7588" w:rsidRDefault="0023517D">
      <w:pPr>
        <w:rPr>
          <w:sz w:val="20"/>
        </w:rPr>
      </w:pPr>
      <w:r w:rsidRPr="00AE7588">
        <w:rPr>
          <w:sz w:val="20"/>
        </w:rPr>
        <w:t xml:space="preserve">**IF you get something besides </w:t>
      </w:r>
      <w:r w:rsidRPr="00AE7588">
        <w:rPr>
          <w:b/>
          <w:sz w:val="20"/>
        </w:rPr>
        <w:t>#</w:t>
      </w:r>
      <w:r w:rsidRPr="00AE7588">
        <w:rPr>
          <w:sz w:val="20"/>
        </w:rPr>
        <w:t xml:space="preserve"> </w:t>
      </w:r>
      <w:r w:rsidRPr="00AE7588">
        <w:rPr>
          <w:sz w:val="20"/>
          <w:u w:val="single"/>
        </w:rPr>
        <w:t>or</w:t>
      </w:r>
      <w:r w:rsidRPr="00AE7588">
        <w:rPr>
          <w:sz w:val="20"/>
        </w:rPr>
        <w:t xml:space="preserve"> </w:t>
      </w:r>
      <w:r w:rsidRPr="00AE7588">
        <w:rPr>
          <w:b/>
          <w:sz w:val="20"/>
        </w:rPr>
        <w:t xml:space="preserve">Menu </w:t>
      </w:r>
      <w:r w:rsidRPr="00AE7588">
        <w:rPr>
          <w:sz w:val="20"/>
        </w:rPr>
        <w:t xml:space="preserve">on the dialog window, PRESS </w:t>
      </w:r>
      <w:r w:rsidRPr="00AE7588">
        <w:rPr>
          <w:b/>
          <w:sz w:val="20"/>
        </w:rPr>
        <w:t>0</w:t>
      </w:r>
      <w:r w:rsidRPr="00AE7588">
        <w:rPr>
          <w:sz w:val="20"/>
        </w:rPr>
        <w:t xml:space="preserve"> </w:t>
      </w:r>
      <w:r w:rsidRPr="00AE7588">
        <w:rPr>
          <w:sz w:val="20"/>
          <w:u w:val="single"/>
        </w:rPr>
        <w:t>and</w:t>
      </w:r>
      <w:r w:rsidRPr="00AE7588">
        <w:rPr>
          <w:sz w:val="20"/>
        </w:rPr>
        <w:t xml:space="preserve"> </w:t>
      </w:r>
      <w:r w:rsidRPr="00AE7588">
        <w:rPr>
          <w:b/>
          <w:sz w:val="20"/>
        </w:rPr>
        <w:t>Enter</w:t>
      </w:r>
      <w:r w:rsidRPr="00AE7588">
        <w:rPr>
          <w:sz w:val="20"/>
        </w:rPr>
        <w:t xml:space="preserve"> until you get to </w:t>
      </w:r>
      <w:r w:rsidRPr="00AE7588">
        <w:rPr>
          <w:b/>
          <w:sz w:val="20"/>
        </w:rPr>
        <w:t>#</w:t>
      </w:r>
      <w:r w:rsidRPr="00AE7588">
        <w:rPr>
          <w:sz w:val="20"/>
        </w:rPr>
        <w:t xml:space="preserve"> or </w:t>
      </w:r>
      <w:r w:rsidRPr="00AE7588">
        <w:rPr>
          <w:b/>
          <w:sz w:val="20"/>
        </w:rPr>
        <w:t>Menu</w:t>
      </w:r>
      <w:r w:rsidRPr="00AE7588">
        <w:rPr>
          <w:sz w:val="20"/>
        </w:rPr>
        <w:t>.</w:t>
      </w:r>
    </w:p>
    <w:p w:rsidR="000155F5" w:rsidRDefault="000155F5" w:rsidP="007B6135">
      <w:pPr>
        <w:pStyle w:val="Heading2"/>
        <w:jc w:val="center"/>
        <w:rPr>
          <w:rFonts w:ascii="Times New (W1)" w:hAnsi="Times New (W1)"/>
          <w:sz w:val="28"/>
          <w:szCs w:val="28"/>
        </w:rPr>
      </w:pPr>
    </w:p>
    <w:p w:rsidR="00437BB4" w:rsidRDefault="00437BB4" w:rsidP="007B6135">
      <w:pPr>
        <w:pStyle w:val="Heading2"/>
        <w:jc w:val="center"/>
        <w:rPr>
          <w:rFonts w:ascii="Times New (W1)" w:hAnsi="Times New (W1)"/>
          <w:sz w:val="28"/>
          <w:szCs w:val="28"/>
        </w:rPr>
      </w:pPr>
      <w:proofErr w:type="spellStart"/>
      <w:r w:rsidRPr="00437BB4">
        <w:rPr>
          <w:rFonts w:ascii="Times New (W1)" w:hAnsi="Times New (W1)"/>
          <w:sz w:val="28"/>
          <w:szCs w:val="28"/>
        </w:rPr>
        <w:t>Hydrolab</w:t>
      </w:r>
      <w:proofErr w:type="spellEnd"/>
      <w:r w:rsidRPr="00437BB4">
        <w:rPr>
          <w:rFonts w:ascii="Times New (W1)" w:hAnsi="Times New (W1)"/>
          <w:sz w:val="28"/>
          <w:szCs w:val="28"/>
        </w:rPr>
        <w:t xml:space="preserve"> MS5</w:t>
      </w:r>
      <w:r w:rsidRPr="007B6135">
        <w:rPr>
          <w:rFonts w:ascii="Times New (W1)" w:hAnsi="Times New (W1)"/>
          <w:sz w:val="28"/>
          <w:szCs w:val="28"/>
        </w:rPr>
        <w:t xml:space="preserve"> </w:t>
      </w:r>
      <w:proofErr w:type="spellStart"/>
      <w:r>
        <w:rPr>
          <w:rFonts w:ascii="Times New (W1)" w:hAnsi="Times New (W1)"/>
          <w:sz w:val="28"/>
          <w:szCs w:val="28"/>
        </w:rPr>
        <w:t>Sonde</w:t>
      </w:r>
      <w:proofErr w:type="spellEnd"/>
      <w:r>
        <w:rPr>
          <w:rFonts w:ascii="Times New (W1)" w:hAnsi="Times New (W1)"/>
          <w:sz w:val="28"/>
          <w:szCs w:val="28"/>
        </w:rPr>
        <w:t xml:space="preserve"> Data Upload Instructions: 2 Options</w:t>
      </w:r>
    </w:p>
    <w:p w:rsidR="00437BB4" w:rsidRDefault="00437BB4">
      <w:pPr>
        <w:rPr>
          <w:rFonts w:ascii="Times New (W1)" w:hAnsi="Times New (W1)"/>
          <w:sz w:val="28"/>
          <w:szCs w:val="28"/>
        </w:rPr>
      </w:pPr>
    </w:p>
    <w:p w:rsidR="0066794E" w:rsidRPr="00AE7588" w:rsidRDefault="0066794E" w:rsidP="0066794E">
      <w:pPr>
        <w:rPr>
          <w:sz w:val="20"/>
          <w:szCs w:val="20"/>
        </w:rPr>
      </w:pPr>
      <w:r w:rsidRPr="00AE7588">
        <w:rPr>
          <w:sz w:val="20"/>
          <w:szCs w:val="20"/>
        </w:rPr>
        <w:t xml:space="preserve">Option 1: Downloading the </w:t>
      </w:r>
      <w:proofErr w:type="spellStart"/>
      <w:r w:rsidRPr="00AE7588">
        <w:rPr>
          <w:sz w:val="20"/>
          <w:szCs w:val="20"/>
        </w:rPr>
        <w:t>Hydrolab</w:t>
      </w:r>
      <w:proofErr w:type="spellEnd"/>
      <w:r w:rsidRPr="00AE7588">
        <w:rPr>
          <w:sz w:val="20"/>
          <w:szCs w:val="20"/>
        </w:rPr>
        <w:t xml:space="preserve"> MS5 to PC</w:t>
      </w:r>
    </w:p>
    <w:p w:rsidR="0066794E" w:rsidRPr="00AE7588" w:rsidRDefault="0066794E" w:rsidP="0066794E">
      <w:pPr>
        <w:rPr>
          <w:b/>
          <w:bCs/>
          <w:sz w:val="20"/>
          <w:szCs w:val="20"/>
        </w:rPr>
      </w:pPr>
    </w:p>
    <w:p w:rsidR="0066794E" w:rsidRPr="00AE7588" w:rsidRDefault="00BE00F4" w:rsidP="0066794E">
      <w:pPr>
        <w:jc w:val="center"/>
        <w:rPr>
          <w:bCs/>
          <w:i/>
          <w:sz w:val="20"/>
          <w:szCs w:val="20"/>
        </w:rPr>
      </w:pPr>
      <w:r w:rsidRPr="00AE7588">
        <w:rPr>
          <w:bCs/>
          <w:i/>
          <w:sz w:val="20"/>
          <w:szCs w:val="20"/>
        </w:rPr>
        <w:t>Adapted f</w:t>
      </w:r>
      <w:r w:rsidR="0066794E" w:rsidRPr="00AE7588">
        <w:rPr>
          <w:bCs/>
          <w:i/>
          <w:sz w:val="20"/>
          <w:szCs w:val="20"/>
        </w:rPr>
        <w:t>rom Hydras 3LT Software Manual, December 2005, Edition 2:</w:t>
      </w:r>
    </w:p>
    <w:p w:rsidR="0066794E" w:rsidRPr="00AE7588" w:rsidRDefault="0066794E" w:rsidP="0066794E">
      <w:pPr>
        <w:rPr>
          <w:b/>
          <w:bCs/>
          <w:sz w:val="20"/>
          <w:szCs w:val="20"/>
        </w:rPr>
      </w:pPr>
    </w:p>
    <w:p w:rsidR="0066794E" w:rsidRPr="00AE7588" w:rsidRDefault="0066794E" w:rsidP="0066794E">
      <w:pPr>
        <w:rPr>
          <w:b/>
          <w:bCs/>
          <w:sz w:val="20"/>
          <w:szCs w:val="20"/>
        </w:rPr>
      </w:pPr>
      <w:r w:rsidRPr="00AE7588">
        <w:rPr>
          <w:b/>
          <w:bCs/>
          <w:sz w:val="20"/>
          <w:szCs w:val="20"/>
        </w:rPr>
        <w:t>Startup</w:t>
      </w:r>
    </w:p>
    <w:p w:rsidR="0066794E" w:rsidRPr="00AE7588" w:rsidRDefault="0066794E" w:rsidP="0066794E">
      <w:pPr>
        <w:rPr>
          <w:b/>
          <w:bCs/>
          <w:sz w:val="20"/>
          <w:szCs w:val="20"/>
        </w:rPr>
      </w:pPr>
    </w:p>
    <w:p w:rsidR="0066794E" w:rsidRPr="00AE7588" w:rsidRDefault="0066794E" w:rsidP="0066794E">
      <w:pPr>
        <w:rPr>
          <w:sz w:val="20"/>
          <w:szCs w:val="20"/>
        </w:rPr>
      </w:pPr>
      <w:r w:rsidRPr="00AE7588">
        <w:rPr>
          <w:b/>
          <w:bCs/>
          <w:sz w:val="20"/>
          <w:szCs w:val="20"/>
        </w:rPr>
        <w:t xml:space="preserve">1. </w:t>
      </w:r>
      <w:r w:rsidRPr="00AE7588">
        <w:rPr>
          <w:sz w:val="20"/>
          <w:szCs w:val="20"/>
        </w:rPr>
        <w:t>Connect the Data Cable from the computer and to the sonde.</w:t>
      </w:r>
    </w:p>
    <w:p w:rsidR="0066794E" w:rsidRPr="00AE7588" w:rsidRDefault="0066794E" w:rsidP="0066794E">
      <w:pPr>
        <w:rPr>
          <w:sz w:val="20"/>
          <w:szCs w:val="20"/>
        </w:rPr>
      </w:pPr>
    </w:p>
    <w:p w:rsidR="0066794E" w:rsidRPr="00AE7588" w:rsidRDefault="0066794E" w:rsidP="0066794E">
      <w:pPr>
        <w:rPr>
          <w:sz w:val="20"/>
          <w:szCs w:val="20"/>
        </w:rPr>
      </w:pPr>
      <w:r w:rsidRPr="00AE7588">
        <w:rPr>
          <w:b/>
          <w:bCs/>
          <w:sz w:val="20"/>
          <w:szCs w:val="20"/>
        </w:rPr>
        <w:t xml:space="preserve">2. </w:t>
      </w:r>
      <w:r w:rsidRPr="00AE7588">
        <w:rPr>
          <w:sz w:val="20"/>
          <w:szCs w:val="20"/>
        </w:rPr>
        <w:t xml:space="preserve">Start Hydras 3 LT. (note: press F3 to change the language, the default seems to be German).  The software will automatically scan for sondes. All detected sondes are displayed in the ‘Connected sondes’ list in the Main window displayed below. If a sonde is not found, press </w:t>
      </w:r>
      <w:r w:rsidRPr="00AE7588">
        <w:rPr>
          <w:b/>
          <w:bCs/>
          <w:sz w:val="20"/>
          <w:szCs w:val="20"/>
        </w:rPr>
        <w:t>RE-SCAN FOR SONDES</w:t>
      </w:r>
      <w:r w:rsidRPr="00AE7588">
        <w:rPr>
          <w:sz w:val="20"/>
          <w:szCs w:val="20"/>
        </w:rPr>
        <w:t>. If a connection cannot be established, refer to Appendix A Troubleshooting on page 29</w:t>
      </w:r>
      <w:r w:rsidR="004B6006" w:rsidRPr="00AE7588">
        <w:rPr>
          <w:sz w:val="20"/>
          <w:szCs w:val="20"/>
        </w:rPr>
        <w:t xml:space="preserve"> of the </w:t>
      </w:r>
      <w:r w:rsidR="00AE7588" w:rsidRPr="00AE7588">
        <w:rPr>
          <w:sz w:val="20"/>
          <w:szCs w:val="20"/>
        </w:rPr>
        <w:t xml:space="preserve">software </w:t>
      </w:r>
      <w:r w:rsidR="004B6006" w:rsidRPr="00AE7588">
        <w:rPr>
          <w:sz w:val="20"/>
          <w:szCs w:val="20"/>
        </w:rPr>
        <w:t>manual</w:t>
      </w:r>
      <w:r w:rsidR="00AE7588" w:rsidRPr="00AE7588">
        <w:rPr>
          <w:sz w:val="20"/>
          <w:szCs w:val="20"/>
        </w:rPr>
        <w:t xml:space="preserve"> which </w:t>
      </w:r>
      <w:proofErr w:type="gramStart"/>
      <w:r w:rsidR="00AE7588" w:rsidRPr="00AE7588">
        <w:rPr>
          <w:sz w:val="20"/>
          <w:szCs w:val="20"/>
        </w:rPr>
        <w:t>is located in</w:t>
      </w:r>
      <w:proofErr w:type="gramEnd"/>
      <w:r w:rsidR="00AE7588" w:rsidRPr="00AE7588">
        <w:rPr>
          <w:sz w:val="20"/>
          <w:szCs w:val="20"/>
        </w:rPr>
        <w:t xml:space="preserve"> the sonde room within the SWQB lab</w:t>
      </w:r>
      <w:r w:rsidRPr="00AE7588">
        <w:rPr>
          <w:sz w:val="20"/>
          <w:szCs w:val="20"/>
        </w:rPr>
        <w:t xml:space="preserve">.  </w:t>
      </w:r>
    </w:p>
    <w:p w:rsidR="0066794E" w:rsidRPr="007135B8" w:rsidRDefault="0066794E" w:rsidP="0066794E">
      <w:pPr>
        <w:rPr>
          <w:sz w:val="20"/>
        </w:rPr>
      </w:pPr>
    </w:p>
    <w:p w:rsidR="0066794E" w:rsidRDefault="0066794E" w:rsidP="0066794E">
      <w:pPr>
        <w:rPr>
          <w:b/>
          <w:bCs/>
          <w:sz w:val="20"/>
        </w:rPr>
      </w:pPr>
    </w:p>
    <w:p w:rsidR="0066794E" w:rsidRDefault="006C4F57" w:rsidP="0066794E">
      <w:pPr>
        <w:rPr>
          <w:b/>
          <w:bCs/>
          <w:sz w:val="20"/>
        </w:rPr>
      </w:pPr>
      <w:r>
        <w:rPr>
          <w:b/>
          <w:bCs/>
          <w:noProof/>
          <w:sz w:val="20"/>
        </w:rPr>
        <w:drawing>
          <wp:inline distT="0" distB="0" distL="0" distR="0">
            <wp:extent cx="5208270" cy="50476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08270" cy="5047615"/>
                    </a:xfrm>
                    <a:prstGeom prst="rect">
                      <a:avLst/>
                    </a:prstGeom>
                    <a:noFill/>
                    <a:ln w="9525">
                      <a:noFill/>
                      <a:miter lim="800000"/>
                      <a:headEnd/>
                      <a:tailEnd/>
                    </a:ln>
                  </pic:spPr>
                </pic:pic>
              </a:graphicData>
            </a:graphic>
          </wp:inline>
        </w:drawing>
      </w:r>
    </w:p>
    <w:p w:rsidR="0066794E" w:rsidRDefault="0066794E" w:rsidP="0066794E">
      <w:pPr>
        <w:rPr>
          <w:b/>
          <w:bCs/>
          <w:sz w:val="20"/>
        </w:rPr>
      </w:pPr>
    </w:p>
    <w:p w:rsidR="0066794E" w:rsidRPr="007135B8" w:rsidRDefault="0066794E" w:rsidP="0066794E">
      <w:pPr>
        <w:rPr>
          <w:b/>
          <w:bCs/>
          <w:sz w:val="20"/>
        </w:rPr>
      </w:pPr>
    </w:p>
    <w:p w:rsidR="000155F5" w:rsidRDefault="000155F5" w:rsidP="0066794E">
      <w:pPr>
        <w:rPr>
          <w:b/>
          <w:bCs/>
          <w:sz w:val="22"/>
          <w:szCs w:val="22"/>
        </w:rPr>
      </w:pPr>
    </w:p>
    <w:p w:rsidR="000155F5" w:rsidRDefault="000155F5" w:rsidP="0066794E">
      <w:pPr>
        <w:rPr>
          <w:b/>
          <w:bCs/>
          <w:sz w:val="22"/>
          <w:szCs w:val="22"/>
        </w:rPr>
      </w:pPr>
    </w:p>
    <w:p w:rsidR="00AE7588" w:rsidRDefault="00AE7588" w:rsidP="0066794E">
      <w:pPr>
        <w:rPr>
          <w:b/>
          <w:bCs/>
          <w:sz w:val="20"/>
          <w:szCs w:val="20"/>
        </w:rPr>
      </w:pPr>
    </w:p>
    <w:p w:rsidR="0066794E" w:rsidRPr="00AE7588" w:rsidRDefault="0066794E" w:rsidP="0066794E">
      <w:pPr>
        <w:rPr>
          <w:b/>
          <w:bCs/>
          <w:sz w:val="20"/>
          <w:szCs w:val="20"/>
        </w:rPr>
      </w:pPr>
      <w:r w:rsidRPr="00AE7588">
        <w:rPr>
          <w:b/>
          <w:bCs/>
          <w:sz w:val="20"/>
          <w:szCs w:val="20"/>
        </w:rPr>
        <w:lastRenderedPageBreak/>
        <w:t>Downloading Data</w:t>
      </w:r>
    </w:p>
    <w:p w:rsidR="0066794E" w:rsidRPr="00AE7588" w:rsidRDefault="0066794E" w:rsidP="0066794E">
      <w:pPr>
        <w:rPr>
          <w:b/>
          <w:bCs/>
          <w:sz w:val="20"/>
          <w:szCs w:val="20"/>
        </w:rPr>
      </w:pPr>
    </w:p>
    <w:p w:rsidR="0066794E" w:rsidRPr="00AE7588" w:rsidRDefault="0066794E" w:rsidP="0066794E">
      <w:pPr>
        <w:rPr>
          <w:sz w:val="20"/>
          <w:szCs w:val="20"/>
        </w:rPr>
      </w:pPr>
      <w:r w:rsidRPr="00AE7588">
        <w:rPr>
          <w:sz w:val="20"/>
          <w:szCs w:val="20"/>
        </w:rPr>
        <w:t>After a log file is created in the Log Files tab, the files can be downloaded by checking the</w:t>
      </w:r>
    </w:p>
    <w:p w:rsidR="0066794E" w:rsidRPr="00AE7588" w:rsidRDefault="0066794E" w:rsidP="0066794E">
      <w:pPr>
        <w:rPr>
          <w:sz w:val="20"/>
          <w:szCs w:val="20"/>
        </w:rPr>
      </w:pPr>
      <w:r w:rsidRPr="00AE7588">
        <w:rPr>
          <w:sz w:val="20"/>
          <w:szCs w:val="20"/>
        </w:rPr>
        <w:t xml:space="preserve">appropriate Log File box and clicking </w:t>
      </w:r>
      <w:r w:rsidRPr="00AE7588">
        <w:rPr>
          <w:b/>
          <w:bCs/>
          <w:sz w:val="20"/>
          <w:szCs w:val="20"/>
        </w:rPr>
        <w:t>DOWNLOAD SELECTED FILES</w:t>
      </w:r>
      <w:r w:rsidRPr="00AE7588">
        <w:rPr>
          <w:sz w:val="20"/>
          <w:szCs w:val="20"/>
        </w:rPr>
        <w:t>. Multiple files can be</w:t>
      </w:r>
    </w:p>
    <w:p w:rsidR="0066794E" w:rsidRPr="00AE7588" w:rsidRDefault="0066794E" w:rsidP="0066794E">
      <w:pPr>
        <w:rPr>
          <w:sz w:val="20"/>
          <w:szCs w:val="20"/>
        </w:rPr>
      </w:pPr>
      <w:r w:rsidRPr="00AE7588">
        <w:rPr>
          <w:sz w:val="20"/>
          <w:szCs w:val="20"/>
        </w:rPr>
        <w:t>downloaded at once. The downloaded log files are stored as text files in the location indicated at the</w:t>
      </w:r>
    </w:p>
    <w:p w:rsidR="0066794E" w:rsidRPr="00AE7588" w:rsidRDefault="0066794E" w:rsidP="0066794E">
      <w:pPr>
        <w:rPr>
          <w:sz w:val="20"/>
          <w:szCs w:val="20"/>
        </w:rPr>
      </w:pPr>
      <w:r w:rsidRPr="00AE7588">
        <w:rPr>
          <w:sz w:val="20"/>
          <w:szCs w:val="20"/>
        </w:rPr>
        <w:t>bottom of the screen (typically “C:\Program Files\HYDRAS3LT\</w:t>
      </w:r>
      <w:proofErr w:type="spellStart"/>
      <w:r w:rsidRPr="00AE7588">
        <w:rPr>
          <w:sz w:val="20"/>
          <w:szCs w:val="20"/>
        </w:rPr>
        <w:t>LogFiles</w:t>
      </w:r>
      <w:proofErr w:type="spellEnd"/>
      <w:r w:rsidRPr="00AE7588">
        <w:rPr>
          <w:sz w:val="20"/>
          <w:szCs w:val="20"/>
        </w:rPr>
        <w:t>”). The location</w:t>
      </w:r>
      <w:r w:rsidR="00341760" w:rsidRPr="00AE7588">
        <w:rPr>
          <w:sz w:val="20"/>
          <w:szCs w:val="20"/>
        </w:rPr>
        <w:t xml:space="preserve"> </w:t>
      </w:r>
      <w:r w:rsidRPr="00AE7588">
        <w:rPr>
          <w:sz w:val="20"/>
          <w:szCs w:val="20"/>
        </w:rPr>
        <w:t xml:space="preserve">can be changed by clicking </w:t>
      </w:r>
      <w:r w:rsidRPr="00AE7588">
        <w:rPr>
          <w:b/>
          <w:bCs/>
          <w:sz w:val="20"/>
          <w:szCs w:val="20"/>
        </w:rPr>
        <w:t xml:space="preserve">EDIT </w:t>
      </w:r>
      <w:r w:rsidRPr="00AE7588">
        <w:rPr>
          <w:sz w:val="20"/>
          <w:szCs w:val="20"/>
        </w:rPr>
        <w:t>and specifying a new directory.</w:t>
      </w:r>
    </w:p>
    <w:p w:rsidR="0066794E" w:rsidRDefault="0066794E" w:rsidP="0066794E">
      <w:pPr>
        <w:rPr>
          <w:sz w:val="20"/>
        </w:rPr>
      </w:pPr>
    </w:p>
    <w:p w:rsidR="0066794E" w:rsidRDefault="0066794E" w:rsidP="0066794E">
      <w:pPr>
        <w:rPr>
          <w:sz w:val="20"/>
        </w:rPr>
      </w:pPr>
    </w:p>
    <w:p w:rsidR="0066794E" w:rsidRPr="007135B8" w:rsidRDefault="006C4F57" w:rsidP="0066794E">
      <w:pPr>
        <w:rPr>
          <w:sz w:val="20"/>
        </w:rPr>
      </w:pPr>
      <w:r>
        <w:rPr>
          <w:noProof/>
          <w:sz w:val="20"/>
        </w:rPr>
        <w:drawing>
          <wp:inline distT="0" distB="0" distL="0" distR="0">
            <wp:extent cx="5252085" cy="504761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52085" cy="5047615"/>
                    </a:xfrm>
                    <a:prstGeom prst="rect">
                      <a:avLst/>
                    </a:prstGeom>
                    <a:noFill/>
                    <a:ln w="9525">
                      <a:noFill/>
                      <a:miter lim="800000"/>
                      <a:headEnd/>
                      <a:tailEnd/>
                    </a:ln>
                  </pic:spPr>
                </pic:pic>
              </a:graphicData>
            </a:graphic>
          </wp:inline>
        </w:drawing>
      </w:r>
    </w:p>
    <w:p w:rsidR="0066794E" w:rsidRDefault="0066794E" w:rsidP="0066794E">
      <w:pPr>
        <w:rPr>
          <w:b/>
          <w:bCs/>
          <w:sz w:val="20"/>
        </w:rPr>
      </w:pPr>
    </w:p>
    <w:p w:rsidR="0066794E" w:rsidRDefault="0066794E" w:rsidP="0066794E">
      <w:pPr>
        <w:rPr>
          <w:bCs/>
          <w:sz w:val="20"/>
        </w:rPr>
      </w:pPr>
    </w:p>
    <w:p w:rsidR="0066794E" w:rsidRDefault="0066794E" w:rsidP="0066794E">
      <w:pPr>
        <w:rPr>
          <w:bCs/>
          <w:sz w:val="20"/>
        </w:rPr>
      </w:pPr>
    </w:p>
    <w:p w:rsidR="0066794E" w:rsidRPr="00AE7588" w:rsidRDefault="0066794E" w:rsidP="0066794E">
      <w:pPr>
        <w:rPr>
          <w:bCs/>
          <w:sz w:val="20"/>
          <w:szCs w:val="20"/>
        </w:rPr>
      </w:pPr>
      <w:r w:rsidRPr="00AE7588">
        <w:rPr>
          <w:bCs/>
          <w:sz w:val="20"/>
          <w:szCs w:val="20"/>
        </w:rPr>
        <w:t xml:space="preserve">After the text files are downloaded to the specified location, they can be opened in Excel, which will display the ‘Text Import Wizard’ to parse the comma-delimited data into columns for each parameter.  Then the data can be plotted and analyzed using Excel.  The file should be saved in the format of the latest version of Excel workbook (.xlsx), and given a descriptive name indicating the date and location.  For example:  28Comanc006_6_Oct2011, using underscores in place of decimal points.  </w:t>
      </w:r>
    </w:p>
    <w:p w:rsidR="0066794E" w:rsidRPr="000155F5" w:rsidRDefault="0066794E" w:rsidP="0066794E">
      <w:pPr>
        <w:rPr>
          <w:bCs/>
          <w:sz w:val="22"/>
          <w:szCs w:val="22"/>
        </w:rPr>
      </w:pPr>
    </w:p>
    <w:p w:rsidR="0066794E" w:rsidRDefault="0066794E">
      <w:pPr>
        <w:rPr>
          <w:rFonts w:ascii="Times New (W1)" w:hAnsi="Times New (W1)"/>
          <w:sz w:val="28"/>
          <w:szCs w:val="28"/>
        </w:rPr>
      </w:pPr>
    </w:p>
    <w:p w:rsidR="0066794E" w:rsidRDefault="0066794E">
      <w:pPr>
        <w:rPr>
          <w:rFonts w:ascii="Times New (W1)" w:hAnsi="Times New (W1)"/>
          <w:sz w:val="28"/>
          <w:szCs w:val="28"/>
        </w:rPr>
      </w:pPr>
    </w:p>
    <w:p w:rsidR="0066794E" w:rsidRDefault="0066794E">
      <w:pPr>
        <w:rPr>
          <w:rFonts w:ascii="Times New (W1)" w:hAnsi="Times New (W1)"/>
          <w:sz w:val="28"/>
          <w:szCs w:val="28"/>
        </w:rPr>
      </w:pPr>
    </w:p>
    <w:p w:rsidR="0066794E" w:rsidRDefault="0066794E">
      <w:pPr>
        <w:rPr>
          <w:rFonts w:ascii="Times New (W1)" w:hAnsi="Times New (W1)"/>
          <w:sz w:val="28"/>
          <w:szCs w:val="28"/>
        </w:rPr>
      </w:pPr>
    </w:p>
    <w:p w:rsidR="00AE7588" w:rsidRDefault="00AE7588">
      <w:pPr>
        <w:rPr>
          <w:sz w:val="20"/>
          <w:szCs w:val="20"/>
        </w:rPr>
      </w:pPr>
    </w:p>
    <w:p w:rsidR="00437BB4" w:rsidRPr="00AE7588" w:rsidRDefault="0066794E">
      <w:pPr>
        <w:rPr>
          <w:sz w:val="20"/>
          <w:szCs w:val="20"/>
        </w:rPr>
      </w:pPr>
      <w:r w:rsidRPr="00AE7588">
        <w:rPr>
          <w:sz w:val="20"/>
          <w:szCs w:val="20"/>
        </w:rPr>
        <w:lastRenderedPageBreak/>
        <w:t>Option 2</w:t>
      </w:r>
      <w:r w:rsidR="00437BB4" w:rsidRPr="00AE7588">
        <w:rPr>
          <w:sz w:val="20"/>
          <w:szCs w:val="20"/>
        </w:rPr>
        <w:t>: MS5 to Trimble Recon</w:t>
      </w:r>
      <w:r w:rsidRPr="00AE7588">
        <w:rPr>
          <w:sz w:val="20"/>
          <w:szCs w:val="20"/>
        </w:rPr>
        <w:t xml:space="preserve"> PDA</w:t>
      </w:r>
      <w:r w:rsidR="00437BB4" w:rsidRPr="00AE7588">
        <w:rPr>
          <w:sz w:val="20"/>
          <w:szCs w:val="20"/>
        </w:rPr>
        <w:t xml:space="preserve"> to PC</w:t>
      </w:r>
    </w:p>
    <w:p w:rsidR="0066794E" w:rsidRPr="00AE7588" w:rsidRDefault="0066794E" w:rsidP="0066794E">
      <w:pPr>
        <w:jc w:val="center"/>
        <w:rPr>
          <w:bCs/>
          <w:i/>
          <w:sz w:val="20"/>
          <w:szCs w:val="20"/>
        </w:rPr>
      </w:pPr>
      <w:r w:rsidRPr="00AE7588">
        <w:rPr>
          <w:bCs/>
          <w:i/>
          <w:sz w:val="20"/>
          <w:szCs w:val="20"/>
        </w:rPr>
        <w:t xml:space="preserve">Adapted from Hydras 3 Pocket for </w:t>
      </w:r>
      <w:proofErr w:type="spellStart"/>
      <w:r w:rsidRPr="00AE7588">
        <w:rPr>
          <w:bCs/>
          <w:i/>
          <w:sz w:val="20"/>
          <w:szCs w:val="20"/>
        </w:rPr>
        <w:t>Hydrolab</w:t>
      </w:r>
      <w:proofErr w:type="spellEnd"/>
      <w:r w:rsidRPr="00AE7588">
        <w:rPr>
          <w:bCs/>
          <w:i/>
          <w:sz w:val="20"/>
          <w:szCs w:val="20"/>
        </w:rPr>
        <w:t xml:space="preserve"> Software Manual, September 2006, Edition 1:</w:t>
      </w:r>
    </w:p>
    <w:p w:rsidR="0066794E" w:rsidRPr="00AE7588" w:rsidRDefault="0066794E">
      <w:pPr>
        <w:rPr>
          <w:sz w:val="20"/>
          <w:szCs w:val="20"/>
        </w:rPr>
      </w:pPr>
    </w:p>
    <w:p w:rsidR="0023437E" w:rsidRPr="00AE7588" w:rsidRDefault="0023437E" w:rsidP="0023437E">
      <w:pPr>
        <w:rPr>
          <w:b/>
          <w:bCs/>
          <w:sz w:val="20"/>
          <w:szCs w:val="20"/>
        </w:rPr>
      </w:pPr>
      <w:r w:rsidRPr="00AE7588">
        <w:rPr>
          <w:b/>
          <w:bCs/>
          <w:sz w:val="20"/>
          <w:szCs w:val="20"/>
        </w:rPr>
        <w:t>Starting Hydras 3 Pocket</w:t>
      </w:r>
    </w:p>
    <w:p w:rsidR="0023437E" w:rsidRPr="00AE7588" w:rsidRDefault="0023437E" w:rsidP="0023437E">
      <w:pPr>
        <w:rPr>
          <w:b/>
          <w:bCs/>
          <w:sz w:val="20"/>
          <w:szCs w:val="20"/>
        </w:rPr>
      </w:pPr>
    </w:p>
    <w:p w:rsidR="0023437E" w:rsidRPr="00AE7588" w:rsidRDefault="0023437E" w:rsidP="0023437E">
      <w:pPr>
        <w:numPr>
          <w:ilvl w:val="0"/>
          <w:numId w:val="1"/>
        </w:numPr>
        <w:rPr>
          <w:bCs/>
          <w:sz w:val="20"/>
          <w:szCs w:val="20"/>
        </w:rPr>
      </w:pPr>
      <w:r w:rsidRPr="00AE7588">
        <w:rPr>
          <w:bCs/>
          <w:sz w:val="20"/>
          <w:szCs w:val="20"/>
        </w:rPr>
        <w:t>Connect the PDA to the sonde using a PDA to RS232 cable.</w:t>
      </w:r>
    </w:p>
    <w:p w:rsidR="0023437E" w:rsidRPr="00AE7588" w:rsidRDefault="0023437E" w:rsidP="0023437E">
      <w:pPr>
        <w:numPr>
          <w:ilvl w:val="0"/>
          <w:numId w:val="1"/>
        </w:numPr>
        <w:rPr>
          <w:bCs/>
          <w:sz w:val="20"/>
          <w:szCs w:val="20"/>
        </w:rPr>
      </w:pPr>
      <w:r w:rsidRPr="00AE7588">
        <w:rPr>
          <w:bCs/>
          <w:sz w:val="20"/>
          <w:szCs w:val="20"/>
        </w:rPr>
        <w:t xml:space="preserve">Open Hydras 3 Pocket from the START menu on the PDA. The </w:t>
      </w:r>
      <w:r w:rsidR="00141DF9" w:rsidRPr="00AE7588">
        <w:rPr>
          <w:bCs/>
          <w:sz w:val="20"/>
          <w:szCs w:val="20"/>
        </w:rPr>
        <w:t xml:space="preserve">main screen will be displayed.  </w:t>
      </w:r>
    </w:p>
    <w:p w:rsidR="0023437E" w:rsidRPr="00AE7588" w:rsidRDefault="0023437E" w:rsidP="0023437E">
      <w:pPr>
        <w:numPr>
          <w:ilvl w:val="0"/>
          <w:numId w:val="1"/>
        </w:numPr>
        <w:rPr>
          <w:bCs/>
          <w:sz w:val="20"/>
          <w:szCs w:val="20"/>
        </w:rPr>
      </w:pPr>
      <w:r w:rsidRPr="00AE7588">
        <w:rPr>
          <w:bCs/>
          <w:sz w:val="20"/>
          <w:szCs w:val="20"/>
        </w:rPr>
        <w:t xml:space="preserve">Select CONNECT to establish communication with the sonde.  </w:t>
      </w:r>
    </w:p>
    <w:p w:rsidR="0023437E" w:rsidRPr="00AE7588" w:rsidRDefault="0023437E" w:rsidP="0023437E">
      <w:pPr>
        <w:ind w:left="720"/>
        <w:rPr>
          <w:bCs/>
          <w:sz w:val="20"/>
          <w:szCs w:val="20"/>
        </w:rPr>
      </w:pPr>
    </w:p>
    <w:p w:rsidR="0066794E" w:rsidRPr="00AE7588" w:rsidRDefault="0066794E" w:rsidP="0066794E">
      <w:pPr>
        <w:rPr>
          <w:b/>
          <w:bCs/>
          <w:sz w:val="20"/>
          <w:szCs w:val="20"/>
        </w:rPr>
      </w:pPr>
      <w:r w:rsidRPr="00AE7588">
        <w:rPr>
          <w:b/>
          <w:bCs/>
          <w:sz w:val="20"/>
          <w:szCs w:val="20"/>
        </w:rPr>
        <w:t>Downloading</w:t>
      </w:r>
      <w:r w:rsidR="000155F5" w:rsidRPr="00AE7588">
        <w:rPr>
          <w:b/>
          <w:bCs/>
          <w:sz w:val="20"/>
          <w:szCs w:val="20"/>
        </w:rPr>
        <w:t xml:space="preserve"> </w:t>
      </w:r>
      <w:r w:rsidRPr="00AE7588">
        <w:rPr>
          <w:b/>
          <w:bCs/>
          <w:sz w:val="20"/>
          <w:szCs w:val="20"/>
        </w:rPr>
        <w:t>a log file from a sonde to the PDA:</w:t>
      </w:r>
    </w:p>
    <w:p w:rsidR="0066794E" w:rsidRPr="00AE7588" w:rsidRDefault="0066794E" w:rsidP="0066794E">
      <w:pPr>
        <w:rPr>
          <w:b/>
          <w:bCs/>
          <w:sz w:val="20"/>
          <w:szCs w:val="20"/>
        </w:rPr>
      </w:pPr>
    </w:p>
    <w:p w:rsidR="0066794E" w:rsidRPr="00AE7588" w:rsidRDefault="0066794E" w:rsidP="0066794E">
      <w:pPr>
        <w:numPr>
          <w:ilvl w:val="0"/>
          <w:numId w:val="1"/>
        </w:numPr>
        <w:rPr>
          <w:bCs/>
          <w:sz w:val="20"/>
          <w:szCs w:val="20"/>
        </w:rPr>
      </w:pPr>
      <w:r w:rsidRPr="00AE7588">
        <w:rPr>
          <w:bCs/>
          <w:sz w:val="20"/>
          <w:szCs w:val="20"/>
        </w:rPr>
        <w:t>Select LOG FILES from the main screen. The Log Files screen will be displayed</w:t>
      </w:r>
    </w:p>
    <w:p w:rsidR="0066794E" w:rsidRPr="00AE7588" w:rsidRDefault="0066794E" w:rsidP="0066794E">
      <w:pPr>
        <w:numPr>
          <w:ilvl w:val="0"/>
          <w:numId w:val="1"/>
        </w:numPr>
        <w:rPr>
          <w:bCs/>
          <w:sz w:val="20"/>
          <w:szCs w:val="20"/>
        </w:rPr>
      </w:pPr>
      <w:r w:rsidRPr="00AE7588">
        <w:rPr>
          <w:bCs/>
          <w:sz w:val="20"/>
          <w:szCs w:val="20"/>
        </w:rPr>
        <w:t>Highlight the log file to download and select DOWNLOAD. The Log File Preview screen will be displayed.</w:t>
      </w:r>
    </w:p>
    <w:p w:rsidR="00437BB4" w:rsidRDefault="00437BB4">
      <w:pPr>
        <w:rPr>
          <w:rFonts w:ascii="Times New (W1)" w:hAnsi="Times New (W1)"/>
          <w:sz w:val="28"/>
          <w:szCs w:val="28"/>
        </w:rPr>
      </w:pPr>
    </w:p>
    <w:p w:rsidR="00EE7EB8" w:rsidRDefault="006C4F57">
      <w:pPr>
        <w:rPr>
          <w:rFonts w:ascii="Times New (W1)" w:hAnsi="Times New (W1)"/>
          <w:sz w:val="28"/>
          <w:szCs w:val="28"/>
        </w:rPr>
      </w:pPr>
      <w:r>
        <w:rPr>
          <w:rFonts w:ascii="Times New (W1)" w:hAnsi="Times New (W1)"/>
          <w:noProof/>
          <w:sz w:val="28"/>
          <w:szCs w:val="28"/>
        </w:rPr>
        <w:drawing>
          <wp:inline distT="0" distB="0" distL="0" distR="0">
            <wp:extent cx="2316734" cy="2735885"/>
            <wp:effectExtent l="19050" t="0" r="736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319020" cy="2738585"/>
                    </a:xfrm>
                    <a:prstGeom prst="rect">
                      <a:avLst/>
                    </a:prstGeom>
                    <a:noFill/>
                    <a:ln w="9525">
                      <a:noFill/>
                      <a:miter lim="800000"/>
                      <a:headEnd/>
                      <a:tailEnd/>
                    </a:ln>
                  </pic:spPr>
                </pic:pic>
              </a:graphicData>
            </a:graphic>
          </wp:inline>
        </w:drawing>
      </w:r>
    </w:p>
    <w:p w:rsidR="00F31B4F" w:rsidRDefault="00F31B4F">
      <w:pPr>
        <w:rPr>
          <w:rFonts w:ascii="Times New (W1)" w:hAnsi="Times New (W1)"/>
          <w:sz w:val="28"/>
          <w:szCs w:val="28"/>
        </w:rPr>
      </w:pPr>
    </w:p>
    <w:p w:rsidR="00F31B4F" w:rsidRPr="00AE7588" w:rsidRDefault="00F31B4F" w:rsidP="00F31B4F">
      <w:pPr>
        <w:rPr>
          <w:sz w:val="20"/>
          <w:szCs w:val="20"/>
        </w:rPr>
      </w:pPr>
      <w:r w:rsidRPr="00AE7588">
        <w:rPr>
          <w:b/>
          <w:bCs/>
          <w:sz w:val="20"/>
          <w:szCs w:val="20"/>
        </w:rPr>
        <w:t xml:space="preserve">3. </w:t>
      </w:r>
      <w:r w:rsidRPr="00AE7588">
        <w:rPr>
          <w:sz w:val="20"/>
          <w:szCs w:val="20"/>
        </w:rPr>
        <w:t xml:space="preserve">When the log file is complete and downloaded, select </w:t>
      </w:r>
      <w:r w:rsidRPr="00AE7588">
        <w:rPr>
          <w:b/>
          <w:bCs/>
          <w:sz w:val="20"/>
          <w:szCs w:val="20"/>
        </w:rPr>
        <w:t xml:space="preserve">SAVE </w:t>
      </w:r>
      <w:r w:rsidRPr="00AE7588">
        <w:rPr>
          <w:sz w:val="20"/>
          <w:szCs w:val="20"/>
        </w:rPr>
        <w:t>to save the file. Enter the name of the file. Select the folder, type, location and save the file.</w:t>
      </w:r>
    </w:p>
    <w:p w:rsidR="00F31B4F" w:rsidRPr="00AE7588" w:rsidRDefault="00F31B4F" w:rsidP="00F31B4F">
      <w:pPr>
        <w:rPr>
          <w:sz w:val="20"/>
          <w:szCs w:val="20"/>
        </w:rPr>
      </w:pPr>
    </w:p>
    <w:p w:rsidR="00F31B4F" w:rsidRDefault="00F31B4F" w:rsidP="00F31B4F">
      <w:pPr>
        <w:rPr>
          <w:rFonts w:ascii="Times New (W1)" w:hAnsi="Times New (W1)"/>
          <w:sz w:val="22"/>
          <w:szCs w:val="22"/>
        </w:rPr>
      </w:pPr>
      <w:r w:rsidRPr="00AE7588">
        <w:rPr>
          <w:b/>
          <w:bCs/>
          <w:sz w:val="20"/>
          <w:szCs w:val="20"/>
        </w:rPr>
        <w:t xml:space="preserve">4. </w:t>
      </w:r>
      <w:r w:rsidRPr="00AE7588">
        <w:rPr>
          <w:sz w:val="20"/>
          <w:szCs w:val="20"/>
        </w:rPr>
        <w:t xml:space="preserve">To view the data graphically, select </w:t>
      </w:r>
      <w:r w:rsidRPr="00AE7588">
        <w:rPr>
          <w:b/>
          <w:bCs/>
          <w:sz w:val="20"/>
          <w:szCs w:val="20"/>
        </w:rPr>
        <w:t>GRAPH</w:t>
      </w:r>
      <w:r w:rsidRPr="00AE7588">
        <w:rPr>
          <w:sz w:val="20"/>
          <w:szCs w:val="20"/>
        </w:rPr>
        <w:t>. A graph will be displayed. Two parameters can be displayed on the graph. Select the parameters to be displayed. Tap the Y-axis to toggle between the Y-axis values for parameter 1 and parameter 2.</w:t>
      </w:r>
      <w:r w:rsidR="000155F5" w:rsidRPr="000155F5">
        <w:rPr>
          <w:rFonts w:ascii="Times New (W1)" w:hAnsi="Times New (W1)"/>
          <w:sz w:val="22"/>
          <w:szCs w:val="22"/>
        </w:rPr>
        <w:t xml:space="preserve">  </w:t>
      </w:r>
    </w:p>
    <w:p w:rsidR="00AE7588" w:rsidRDefault="00AE7588" w:rsidP="00141DF9">
      <w:pPr>
        <w:autoSpaceDE w:val="0"/>
        <w:autoSpaceDN w:val="0"/>
        <w:adjustRightInd w:val="0"/>
        <w:rPr>
          <w:rFonts w:ascii="Times New (W1)" w:hAnsi="Times New (W1)"/>
          <w:sz w:val="22"/>
          <w:szCs w:val="22"/>
        </w:rPr>
      </w:pPr>
    </w:p>
    <w:p w:rsidR="00141DF9" w:rsidRPr="00AE7588" w:rsidRDefault="00141DF9" w:rsidP="00141DF9">
      <w:pPr>
        <w:autoSpaceDE w:val="0"/>
        <w:autoSpaceDN w:val="0"/>
        <w:adjustRightInd w:val="0"/>
        <w:rPr>
          <w:b/>
          <w:bCs/>
          <w:color w:val="000000"/>
          <w:sz w:val="20"/>
          <w:szCs w:val="20"/>
        </w:rPr>
      </w:pPr>
      <w:r w:rsidRPr="00AE7588">
        <w:rPr>
          <w:b/>
          <w:bCs/>
          <w:color w:val="000000"/>
          <w:sz w:val="20"/>
          <w:szCs w:val="20"/>
        </w:rPr>
        <w:t>Transferring data files</w:t>
      </w:r>
      <w:r w:rsidR="00BE00F4" w:rsidRPr="00AE7588">
        <w:rPr>
          <w:b/>
          <w:bCs/>
          <w:color w:val="000000"/>
          <w:sz w:val="20"/>
          <w:szCs w:val="20"/>
        </w:rPr>
        <w:t xml:space="preserve"> from the PDA</w:t>
      </w:r>
      <w:r w:rsidRPr="00AE7588">
        <w:rPr>
          <w:b/>
          <w:bCs/>
          <w:color w:val="000000"/>
          <w:sz w:val="20"/>
          <w:szCs w:val="20"/>
        </w:rPr>
        <w:t xml:space="preserve"> to a PC</w:t>
      </w:r>
    </w:p>
    <w:p w:rsidR="00141DF9" w:rsidRPr="00AE7588" w:rsidRDefault="00141DF9" w:rsidP="00141DF9">
      <w:pPr>
        <w:autoSpaceDE w:val="0"/>
        <w:autoSpaceDN w:val="0"/>
        <w:adjustRightInd w:val="0"/>
        <w:rPr>
          <w:b/>
          <w:bCs/>
          <w:color w:val="000000"/>
          <w:sz w:val="20"/>
          <w:szCs w:val="20"/>
        </w:rPr>
      </w:pPr>
    </w:p>
    <w:p w:rsidR="00141DF9" w:rsidRPr="00AE7588" w:rsidRDefault="00141DF9" w:rsidP="00141DF9">
      <w:pPr>
        <w:autoSpaceDE w:val="0"/>
        <w:autoSpaceDN w:val="0"/>
        <w:adjustRightInd w:val="0"/>
        <w:rPr>
          <w:color w:val="000000"/>
          <w:sz w:val="20"/>
          <w:szCs w:val="20"/>
        </w:rPr>
      </w:pPr>
      <w:r w:rsidRPr="00AE7588">
        <w:rPr>
          <w:color w:val="000000"/>
          <w:sz w:val="20"/>
          <w:szCs w:val="20"/>
        </w:rPr>
        <w:t>Log files or online monitoring files that are saved in the PDA can be transferred to a PC.</w:t>
      </w:r>
    </w:p>
    <w:p w:rsidR="00141DF9" w:rsidRPr="00AE7588" w:rsidRDefault="00141DF9" w:rsidP="00141DF9">
      <w:pPr>
        <w:autoSpaceDE w:val="0"/>
        <w:autoSpaceDN w:val="0"/>
        <w:adjustRightInd w:val="0"/>
        <w:rPr>
          <w:color w:val="000000"/>
          <w:sz w:val="20"/>
          <w:szCs w:val="20"/>
        </w:rPr>
      </w:pPr>
    </w:p>
    <w:p w:rsidR="00141DF9" w:rsidRPr="00AE7588" w:rsidRDefault="00141DF9" w:rsidP="00141DF9">
      <w:pPr>
        <w:autoSpaceDE w:val="0"/>
        <w:autoSpaceDN w:val="0"/>
        <w:adjustRightInd w:val="0"/>
        <w:rPr>
          <w:b/>
          <w:bCs/>
          <w:color w:val="000000"/>
          <w:sz w:val="20"/>
          <w:szCs w:val="20"/>
        </w:rPr>
      </w:pPr>
      <w:r w:rsidRPr="00AE7588">
        <w:rPr>
          <w:b/>
          <w:bCs/>
          <w:color w:val="000000"/>
          <w:sz w:val="20"/>
          <w:szCs w:val="20"/>
        </w:rPr>
        <w:t>Downloading files using ActiveSync</w:t>
      </w:r>
    </w:p>
    <w:p w:rsidR="00AC7DF6" w:rsidRPr="00AE7588" w:rsidRDefault="00AC7DF6" w:rsidP="00141DF9">
      <w:pPr>
        <w:autoSpaceDE w:val="0"/>
        <w:autoSpaceDN w:val="0"/>
        <w:adjustRightInd w:val="0"/>
        <w:rPr>
          <w:b/>
          <w:bCs/>
          <w:color w:val="000000"/>
          <w:sz w:val="20"/>
          <w:szCs w:val="20"/>
        </w:rPr>
      </w:pPr>
    </w:p>
    <w:p w:rsidR="00141DF9" w:rsidRPr="00AE7588" w:rsidRDefault="00141DF9" w:rsidP="00141DF9">
      <w:pPr>
        <w:autoSpaceDE w:val="0"/>
        <w:autoSpaceDN w:val="0"/>
        <w:adjustRightInd w:val="0"/>
        <w:rPr>
          <w:color w:val="000000"/>
          <w:sz w:val="20"/>
          <w:szCs w:val="20"/>
        </w:rPr>
      </w:pPr>
      <w:r w:rsidRPr="00AE7588">
        <w:rPr>
          <w:color w:val="000000"/>
          <w:sz w:val="20"/>
          <w:szCs w:val="20"/>
        </w:rPr>
        <w:t xml:space="preserve">To download completed data log files to a PC: </w:t>
      </w:r>
    </w:p>
    <w:p w:rsidR="00141DF9" w:rsidRPr="00AE7588" w:rsidRDefault="00141DF9" w:rsidP="00141DF9">
      <w:pPr>
        <w:autoSpaceDE w:val="0"/>
        <w:autoSpaceDN w:val="0"/>
        <w:adjustRightInd w:val="0"/>
        <w:rPr>
          <w:color w:val="000000"/>
          <w:sz w:val="20"/>
          <w:szCs w:val="20"/>
        </w:rPr>
      </w:pPr>
      <w:r w:rsidRPr="00AE7588">
        <w:rPr>
          <w:b/>
          <w:bCs/>
          <w:color w:val="000000"/>
          <w:sz w:val="20"/>
          <w:szCs w:val="20"/>
        </w:rPr>
        <w:t xml:space="preserve">1. </w:t>
      </w:r>
      <w:r w:rsidRPr="00AE7588">
        <w:rPr>
          <w:color w:val="000000"/>
          <w:sz w:val="20"/>
          <w:szCs w:val="20"/>
        </w:rPr>
        <w:t>Connect the PDA to the PC using a PDA to USB adapter or infrared connection.</w:t>
      </w:r>
    </w:p>
    <w:p w:rsidR="00141DF9" w:rsidRPr="00AE7588" w:rsidRDefault="00141DF9" w:rsidP="00141DF9">
      <w:pPr>
        <w:autoSpaceDE w:val="0"/>
        <w:autoSpaceDN w:val="0"/>
        <w:adjustRightInd w:val="0"/>
        <w:rPr>
          <w:color w:val="000000"/>
          <w:sz w:val="20"/>
          <w:szCs w:val="20"/>
        </w:rPr>
      </w:pPr>
      <w:r w:rsidRPr="00AE7588">
        <w:rPr>
          <w:b/>
          <w:bCs/>
          <w:color w:val="000000"/>
          <w:sz w:val="20"/>
          <w:szCs w:val="20"/>
        </w:rPr>
        <w:t xml:space="preserve">2. </w:t>
      </w:r>
      <w:r w:rsidRPr="00AE7588">
        <w:rPr>
          <w:color w:val="000000"/>
          <w:sz w:val="20"/>
          <w:szCs w:val="20"/>
        </w:rPr>
        <w:t>Open ActiveSync on the PC and set up a Standard or Guest partnership.</w:t>
      </w:r>
    </w:p>
    <w:p w:rsidR="00141DF9" w:rsidRPr="00AE7588" w:rsidRDefault="00141DF9" w:rsidP="00141DF9">
      <w:pPr>
        <w:autoSpaceDE w:val="0"/>
        <w:autoSpaceDN w:val="0"/>
        <w:adjustRightInd w:val="0"/>
        <w:rPr>
          <w:color w:val="000000"/>
          <w:sz w:val="20"/>
          <w:szCs w:val="20"/>
        </w:rPr>
      </w:pPr>
      <w:r w:rsidRPr="00AE7588">
        <w:rPr>
          <w:b/>
          <w:bCs/>
          <w:color w:val="000000"/>
          <w:sz w:val="20"/>
          <w:szCs w:val="20"/>
        </w:rPr>
        <w:t xml:space="preserve">3. </w:t>
      </w:r>
      <w:r w:rsidRPr="00AE7588">
        <w:rPr>
          <w:color w:val="000000"/>
          <w:sz w:val="20"/>
          <w:szCs w:val="20"/>
        </w:rPr>
        <w:t xml:space="preserve">If using a Guest partnership, select </w:t>
      </w:r>
      <w:r w:rsidRPr="00AE7588">
        <w:rPr>
          <w:b/>
          <w:bCs/>
          <w:color w:val="000000"/>
          <w:sz w:val="20"/>
          <w:szCs w:val="20"/>
        </w:rPr>
        <w:t>EXPLORE</w:t>
      </w:r>
      <w:r w:rsidRPr="00AE7588">
        <w:rPr>
          <w:color w:val="000000"/>
          <w:sz w:val="20"/>
          <w:szCs w:val="20"/>
        </w:rPr>
        <w:t>. Locate the file to transfer on the PDA. Copy the file from the PDA to a folder on the PC. If using a Standard partnership, the contents of the "My Documents" sub-folders on the PDA are automatically synchronized with the corresponding folder on the PC ("My</w:t>
      </w:r>
      <w:r w:rsidR="00060973">
        <w:rPr>
          <w:color w:val="000000"/>
          <w:sz w:val="20"/>
          <w:szCs w:val="20"/>
        </w:rPr>
        <w:t xml:space="preserve"> </w:t>
      </w:r>
      <w:r w:rsidRPr="00AE7588">
        <w:rPr>
          <w:color w:val="000000"/>
          <w:sz w:val="20"/>
          <w:szCs w:val="20"/>
        </w:rPr>
        <w:t>Docume</w:t>
      </w:r>
      <w:r w:rsidR="00060973">
        <w:rPr>
          <w:color w:val="000000"/>
          <w:sz w:val="20"/>
          <w:szCs w:val="20"/>
        </w:rPr>
        <w:t>nts\</w:t>
      </w:r>
      <w:proofErr w:type="spellStart"/>
      <w:r w:rsidR="00060973">
        <w:rPr>
          <w:color w:val="000000"/>
          <w:sz w:val="20"/>
          <w:szCs w:val="20"/>
        </w:rPr>
        <w:t>PocketPC</w:t>
      </w:r>
      <w:proofErr w:type="spellEnd"/>
      <w:r w:rsidR="00060973">
        <w:rPr>
          <w:color w:val="000000"/>
          <w:sz w:val="20"/>
          <w:szCs w:val="20"/>
        </w:rPr>
        <w:t xml:space="preserve"> My </w:t>
      </w:r>
      <w:r w:rsidRPr="00AE7588">
        <w:rPr>
          <w:color w:val="000000"/>
          <w:sz w:val="20"/>
          <w:szCs w:val="20"/>
        </w:rPr>
        <w:t xml:space="preserve">Documents"). </w:t>
      </w:r>
    </w:p>
    <w:p w:rsidR="00141DF9" w:rsidRPr="00AE7588" w:rsidRDefault="00141DF9" w:rsidP="00AE7588">
      <w:pPr>
        <w:autoSpaceDE w:val="0"/>
        <w:autoSpaceDN w:val="0"/>
        <w:adjustRightInd w:val="0"/>
        <w:rPr>
          <w:color w:val="000000"/>
          <w:sz w:val="20"/>
          <w:szCs w:val="20"/>
        </w:rPr>
      </w:pPr>
      <w:r w:rsidRPr="00AE7588">
        <w:rPr>
          <w:b/>
          <w:bCs/>
          <w:color w:val="000000"/>
          <w:sz w:val="20"/>
          <w:szCs w:val="20"/>
        </w:rPr>
        <w:t xml:space="preserve">4. </w:t>
      </w:r>
      <w:r w:rsidRPr="00AE7588">
        <w:rPr>
          <w:color w:val="000000"/>
          <w:sz w:val="20"/>
          <w:szCs w:val="20"/>
        </w:rPr>
        <w:t>To view the file on the PC, open an application such as Microsoft® Excel® spreadsheet software and then open the data file. When importing the file, select delimited for the data</w:t>
      </w:r>
      <w:r w:rsidR="00060973">
        <w:rPr>
          <w:color w:val="000000"/>
          <w:sz w:val="20"/>
          <w:szCs w:val="20"/>
        </w:rPr>
        <w:t xml:space="preserve"> </w:t>
      </w:r>
      <w:r w:rsidRPr="00AE7588">
        <w:rPr>
          <w:color w:val="000000"/>
          <w:sz w:val="20"/>
          <w:szCs w:val="20"/>
        </w:rPr>
        <w:t>type and comma as the delimiter.</w:t>
      </w:r>
    </w:p>
    <w:sectPr w:rsidR="00141DF9" w:rsidRPr="00AE7588" w:rsidSect="00AE7588">
      <w:headerReference w:type="default" r:id="rId10"/>
      <w:footerReference w:type="default" r:id="rId11"/>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8B5" w:rsidRDefault="00B608B5">
      <w:r>
        <w:separator/>
      </w:r>
    </w:p>
  </w:endnote>
  <w:endnote w:type="continuationSeparator" w:id="0">
    <w:p w:rsidR="00B608B5" w:rsidRDefault="00B6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7D" w:rsidRDefault="0023517D">
    <w:pPr>
      <w:pStyle w:val="Footer"/>
      <w:jc w:val="right"/>
      <w:rPr>
        <w:rFonts w:ascii="Times New (W1)" w:hAnsi="Times New (W1)"/>
        <w:color w:val="C0C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8B5" w:rsidRDefault="00B608B5">
      <w:r>
        <w:separator/>
      </w:r>
    </w:p>
  </w:footnote>
  <w:footnote w:type="continuationSeparator" w:id="0">
    <w:p w:rsidR="00B608B5" w:rsidRDefault="00B6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7D" w:rsidRDefault="0023517D">
    <w:pPr>
      <w:pStyle w:val="Header"/>
      <w:tabs>
        <w:tab w:val="clear" w:pos="8640"/>
        <w:tab w:val="right" w:pos="9360"/>
      </w:tabs>
      <w:jc w:val="right"/>
    </w:pPr>
    <w:r>
      <w:rPr>
        <w:sz w:val="16"/>
      </w:rPr>
      <w:t xml:space="preserve">Last Revision </w:t>
    </w:r>
    <w:r w:rsidR="00060973">
      <w:rPr>
        <w:sz w:val="16"/>
      </w:rPr>
      <w:t>2</w:t>
    </w:r>
    <w:r w:rsidR="00DC571F">
      <w:rPr>
        <w:sz w:val="16"/>
      </w:rPr>
      <w:t>/</w:t>
    </w:r>
    <w:r w:rsidR="00060973">
      <w:rPr>
        <w:sz w:val="16"/>
      </w:rPr>
      <w:t>2/2012</w:t>
    </w:r>
  </w:p>
  <w:p w:rsidR="0023517D" w:rsidRDefault="002351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85D70"/>
    <w:multiLevelType w:val="hybridMultilevel"/>
    <w:tmpl w:val="ED84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1F"/>
    <w:rsid w:val="000155F5"/>
    <w:rsid w:val="00060973"/>
    <w:rsid w:val="001065EC"/>
    <w:rsid w:val="00141DF9"/>
    <w:rsid w:val="0023437E"/>
    <w:rsid w:val="0023517D"/>
    <w:rsid w:val="00277893"/>
    <w:rsid w:val="00281296"/>
    <w:rsid w:val="00341760"/>
    <w:rsid w:val="00351416"/>
    <w:rsid w:val="003E2A55"/>
    <w:rsid w:val="00437BB4"/>
    <w:rsid w:val="004B6006"/>
    <w:rsid w:val="004C6BF6"/>
    <w:rsid w:val="004F60CA"/>
    <w:rsid w:val="005552D3"/>
    <w:rsid w:val="00606D2C"/>
    <w:rsid w:val="00627245"/>
    <w:rsid w:val="0066794E"/>
    <w:rsid w:val="006A63BB"/>
    <w:rsid w:val="006C4F57"/>
    <w:rsid w:val="007135B8"/>
    <w:rsid w:val="0071542E"/>
    <w:rsid w:val="007B6135"/>
    <w:rsid w:val="00986886"/>
    <w:rsid w:val="00AC7DF6"/>
    <w:rsid w:val="00AE7588"/>
    <w:rsid w:val="00B608B5"/>
    <w:rsid w:val="00BE00F4"/>
    <w:rsid w:val="00CD1A48"/>
    <w:rsid w:val="00DC571F"/>
    <w:rsid w:val="00DE5992"/>
    <w:rsid w:val="00E1343B"/>
    <w:rsid w:val="00E17FBE"/>
    <w:rsid w:val="00EE7EB8"/>
    <w:rsid w:val="00F31B4F"/>
    <w:rsid w:val="00F9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5002BE-BD7F-4E06-AEDB-98D4CDEE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3E6E"/>
    <w:rPr>
      <w:sz w:val="24"/>
      <w:szCs w:val="24"/>
    </w:rPr>
  </w:style>
  <w:style w:type="paragraph" w:styleId="Heading1">
    <w:name w:val="heading 1"/>
    <w:basedOn w:val="Normal"/>
    <w:next w:val="Normal"/>
    <w:qFormat/>
    <w:rsid w:val="00F93E6E"/>
    <w:pPr>
      <w:keepNext/>
      <w:outlineLvl w:val="0"/>
    </w:pPr>
    <w:rPr>
      <w:b/>
      <w:bCs/>
    </w:rPr>
  </w:style>
  <w:style w:type="paragraph" w:styleId="Heading2">
    <w:name w:val="heading 2"/>
    <w:basedOn w:val="Normal"/>
    <w:next w:val="Normal"/>
    <w:qFormat/>
    <w:rsid w:val="00F93E6E"/>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3E6E"/>
    <w:pPr>
      <w:tabs>
        <w:tab w:val="center" w:pos="4320"/>
        <w:tab w:val="right" w:pos="8640"/>
      </w:tabs>
    </w:pPr>
  </w:style>
  <w:style w:type="paragraph" w:styleId="Footer">
    <w:name w:val="footer"/>
    <w:basedOn w:val="Normal"/>
    <w:rsid w:val="00F93E6E"/>
    <w:pPr>
      <w:tabs>
        <w:tab w:val="center" w:pos="4320"/>
        <w:tab w:val="right" w:pos="8640"/>
      </w:tabs>
    </w:pPr>
  </w:style>
  <w:style w:type="paragraph" w:styleId="BalloonText">
    <w:name w:val="Balloon Text"/>
    <w:basedOn w:val="Normal"/>
    <w:link w:val="BalloonTextChar"/>
    <w:rsid w:val="00437BB4"/>
    <w:rPr>
      <w:rFonts w:ascii="Tahoma" w:hAnsi="Tahoma" w:cs="Tahoma"/>
      <w:sz w:val="16"/>
      <w:szCs w:val="16"/>
    </w:rPr>
  </w:style>
  <w:style w:type="character" w:customStyle="1" w:styleId="BalloonTextChar">
    <w:name w:val="Balloon Text Char"/>
    <w:basedOn w:val="DefaultParagraphFont"/>
    <w:link w:val="BalloonText"/>
    <w:rsid w:val="00437BB4"/>
    <w:rPr>
      <w:rFonts w:ascii="Tahoma" w:hAnsi="Tahoma" w:cs="Tahoma"/>
      <w:sz w:val="16"/>
      <w:szCs w:val="16"/>
    </w:rPr>
  </w:style>
  <w:style w:type="character" w:styleId="CommentReference">
    <w:name w:val="annotation reference"/>
    <w:basedOn w:val="DefaultParagraphFont"/>
    <w:rsid w:val="006C4F57"/>
    <w:rPr>
      <w:sz w:val="16"/>
      <w:szCs w:val="16"/>
    </w:rPr>
  </w:style>
  <w:style w:type="paragraph" w:styleId="CommentText">
    <w:name w:val="annotation text"/>
    <w:basedOn w:val="Normal"/>
    <w:link w:val="CommentTextChar"/>
    <w:rsid w:val="006C4F57"/>
    <w:rPr>
      <w:sz w:val="20"/>
      <w:szCs w:val="20"/>
    </w:rPr>
  </w:style>
  <w:style w:type="character" w:customStyle="1" w:styleId="CommentTextChar">
    <w:name w:val="Comment Text Char"/>
    <w:basedOn w:val="DefaultParagraphFont"/>
    <w:link w:val="CommentText"/>
    <w:rsid w:val="006C4F57"/>
  </w:style>
  <w:style w:type="paragraph" w:styleId="CommentSubject">
    <w:name w:val="annotation subject"/>
    <w:basedOn w:val="CommentText"/>
    <w:next w:val="CommentText"/>
    <w:link w:val="CommentSubjectChar"/>
    <w:rsid w:val="006C4F57"/>
    <w:rPr>
      <w:b/>
      <w:bCs/>
    </w:rPr>
  </w:style>
  <w:style w:type="character" w:customStyle="1" w:styleId="CommentSubjectChar">
    <w:name w:val="Comment Subject Char"/>
    <w:basedOn w:val="CommentTextChar"/>
    <w:link w:val="CommentSubject"/>
    <w:rsid w:val="006C4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Downloading Sonde data to 650 handled receiver</vt:lpstr>
    </vt:vector>
  </TitlesOfParts>
  <Company>NMED Surface Water Quality Bureau</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Downloading Sonde data to 650 handled receiver</dc:title>
  <dc:subject/>
  <dc:creator>Anthony Edwards</dc:creator>
  <cp:keywords/>
  <dc:description/>
  <cp:lastModifiedBy>Jennifer Fullam</cp:lastModifiedBy>
  <cp:revision>2</cp:revision>
  <cp:lastPrinted>2012-01-30T23:27:00Z</cp:lastPrinted>
  <dcterms:created xsi:type="dcterms:W3CDTF">2019-05-22T17:35:00Z</dcterms:created>
  <dcterms:modified xsi:type="dcterms:W3CDTF">2019-05-22T17:35:00Z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