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08911285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</w:rPr>
      </w:sdtEndPr>
      <w:sdtContent>
        <w:p w:rsidR="00963CC3" w:rsidRDefault="00963CC3" w:rsidP="00963CC3">
          <w:pPr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New Mexico Environment Department </w:t>
          </w:r>
        </w:p>
        <w:p w:rsidR="00963CC3" w:rsidRDefault="00963CC3" w:rsidP="00963CC3">
          <w:pPr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C24BE">
            <w:rPr>
              <w:rFonts w:asciiTheme="minorHAnsi" w:hAnsiTheme="minorHAnsi" w:cstheme="minorHAnsi"/>
              <w:b/>
              <w:sz w:val="32"/>
              <w:szCs w:val="32"/>
            </w:rPr>
            <w:t>S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urface </w:t>
          </w:r>
          <w:r w:rsidRPr="006C24BE">
            <w:rPr>
              <w:rFonts w:asciiTheme="minorHAnsi" w:hAnsiTheme="minorHAnsi" w:cstheme="minorHAnsi"/>
              <w:b/>
              <w:sz w:val="32"/>
              <w:szCs w:val="32"/>
            </w:rPr>
            <w:t>W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ater </w:t>
          </w:r>
          <w:r w:rsidRPr="006C24BE">
            <w:rPr>
              <w:rFonts w:asciiTheme="minorHAnsi" w:hAnsiTheme="minorHAnsi" w:cstheme="minorHAnsi"/>
              <w:b/>
              <w:sz w:val="32"/>
              <w:szCs w:val="32"/>
            </w:rPr>
            <w:t>Q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uality </w:t>
          </w:r>
          <w:r w:rsidRPr="006C24BE">
            <w:rPr>
              <w:rFonts w:asciiTheme="minorHAnsi" w:hAnsiTheme="minorHAnsi" w:cstheme="minorHAnsi"/>
              <w:b/>
              <w:sz w:val="32"/>
              <w:szCs w:val="32"/>
            </w:rPr>
            <w:t>B</w:t>
          </w: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ureau </w:t>
          </w:r>
        </w:p>
        <w:p w:rsidR="00963CC3" w:rsidRPr="006C24BE" w:rsidRDefault="00963CC3" w:rsidP="00963CC3">
          <w:pPr>
            <w:jc w:val="center"/>
            <w:rPr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Template for </w:t>
          </w:r>
          <w:r w:rsidR="00A72599">
            <w:rPr>
              <w:rFonts w:asciiTheme="minorHAnsi" w:hAnsiTheme="minorHAnsi" w:cstheme="minorHAnsi"/>
              <w:b/>
              <w:sz w:val="32"/>
              <w:szCs w:val="32"/>
            </w:rPr>
            <w:t>Standard Operating Procedures</w:t>
          </w:r>
        </w:p>
        <w:p w:rsidR="00963CC3" w:rsidRDefault="00963CC3" w:rsidP="00963CC3">
          <w:pPr>
            <w:rPr>
              <w:rFonts w:asciiTheme="minorHAnsi" w:hAnsiTheme="minorHAnsi" w:cstheme="minorHAnsi"/>
              <w:b/>
            </w:rPr>
          </w:pPr>
        </w:p>
        <w:p w:rsidR="00963CC3" w:rsidRDefault="00963CC3" w:rsidP="00963CC3">
          <w:pPr>
            <w:rPr>
              <w:rFonts w:asciiTheme="minorHAnsi" w:hAnsiTheme="minorHAnsi" w:cstheme="minorHAnsi"/>
              <w:sz w:val="22"/>
              <w:szCs w:val="22"/>
            </w:rPr>
          </w:pPr>
          <w:r w:rsidRPr="00C31901">
            <w:rPr>
              <w:rFonts w:asciiTheme="minorHAnsi" w:hAnsiTheme="minorHAnsi" w:cstheme="minorHAnsi"/>
              <w:b/>
              <w:sz w:val="22"/>
              <w:szCs w:val="22"/>
            </w:rPr>
            <w:t xml:space="preserve">Instructions: 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>Th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e Word document </w:t>
          </w:r>
          <w:r w:rsidR="006354EC">
            <w:rPr>
              <w:rFonts w:asciiTheme="minorHAnsi" w:hAnsiTheme="minorHAnsi" w:cstheme="minorHAnsi"/>
              <w:sz w:val="22"/>
              <w:szCs w:val="22"/>
            </w:rPr>
            <w:t>t</w:t>
          </w:r>
          <w:r>
            <w:rPr>
              <w:rFonts w:asciiTheme="minorHAnsi" w:hAnsiTheme="minorHAnsi" w:cstheme="minorHAnsi"/>
              <w:sz w:val="22"/>
              <w:szCs w:val="22"/>
            </w:rPr>
            <w:t>emplate for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 xml:space="preserve">Standard Operating Procedures (SOPs) 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has been formatted and encompasses all required sections of a 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>SOP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>. Th</w:t>
          </w:r>
          <w:r>
            <w:rPr>
              <w:rFonts w:asciiTheme="minorHAnsi" w:hAnsiTheme="minorHAnsi" w:cstheme="minorHAnsi"/>
              <w:sz w:val="22"/>
              <w:szCs w:val="22"/>
            </w:rPr>
            <w:t>e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 document should be used as a template for the development of a 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>SOP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. The content in </w:t>
          </w:r>
          <w:r w:rsidRPr="00774C55">
            <w:rPr>
              <w:rFonts w:asciiTheme="minorHAnsi" w:hAnsiTheme="minorHAnsi" w:cstheme="minorHAnsi"/>
              <w:i/>
              <w:sz w:val="22"/>
              <w:szCs w:val="22"/>
            </w:rPr>
            <w:t>italicized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 font provides detailed instructions for the requirements of each section. Content in </w:t>
          </w:r>
          <w:r w:rsidR="00774C55" w:rsidRPr="00774C55">
            <w:rPr>
              <w:rFonts w:asciiTheme="minorHAnsi" w:hAnsiTheme="minorHAnsi" w:cstheme="minorHAnsi"/>
              <w:color w:val="4472C4" w:themeColor="accent1"/>
              <w:sz w:val="22"/>
              <w:szCs w:val="22"/>
              <w:shd w:val="clear" w:color="auto" w:fill="D9D9D9" w:themeFill="background1" w:themeFillShade="D9"/>
            </w:rPr>
            <w:t>[</w:t>
          </w:r>
          <w:r w:rsidR="00A72599">
            <w:rPr>
              <w:rFonts w:asciiTheme="minorHAnsi" w:hAnsiTheme="minorHAnsi" w:cstheme="minorHAnsi"/>
              <w:color w:val="4472C4" w:themeColor="accent1"/>
              <w:sz w:val="22"/>
              <w:szCs w:val="22"/>
              <w:shd w:val="clear" w:color="auto" w:fill="D9D9D9" w:themeFill="background1" w:themeFillShade="D9"/>
            </w:rPr>
            <w:t>blue brackets</w:t>
          </w:r>
          <w:r w:rsidR="00774C55" w:rsidRPr="00774C55">
            <w:rPr>
              <w:rFonts w:asciiTheme="minorHAnsi" w:hAnsiTheme="minorHAnsi" w:cstheme="minorHAnsi"/>
              <w:color w:val="4472C4" w:themeColor="accent1"/>
              <w:sz w:val="22"/>
              <w:szCs w:val="22"/>
              <w:shd w:val="clear" w:color="auto" w:fill="D9D9D9" w:themeFill="background1" w:themeFillShade="D9"/>
            </w:rPr>
            <w:t>]</w:t>
          </w:r>
          <w:r w:rsidR="00774C55" w:rsidRPr="00774C55">
            <w:rPr>
              <w:rFonts w:asciiTheme="minorHAnsi" w:hAnsiTheme="minorHAnsi" w:cstheme="minorHAnsi"/>
              <w:i/>
              <w:color w:val="4472C4" w:themeColor="accent1"/>
              <w:sz w:val="22"/>
              <w:szCs w:val="22"/>
            </w:rPr>
            <w:t xml:space="preserve"> 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>should be adjusted to reflect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 xml:space="preserve"> procedures and processes for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>SO</w:t>
          </w:r>
          <w:r w:rsidR="0029469F">
            <w:rPr>
              <w:rFonts w:asciiTheme="minorHAnsi" w:hAnsiTheme="minorHAnsi" w:cstheme="minorHAnsi"/>
              <w:sz w:val="22"/>
              <w:szCs w:val="22"/>
            </w:rPr>
            <w:t>Ps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, once adjusted change font to black and remove brackets. Content provided in </w:t>
          </w:r>
          <w:r w:rsidR="00774C55">
            <w:rPr>
              <w:rFonts w:asciiTheme="minorHAnsi" w:hAnsiTheme="minorHAnsi" w:cstheme="minorHAnsi"/>
              <w:sz w:val="22"/>
              <w:szCs w:val="22"/>
            </w:rPr>
            <w:t xml:space="preserve">Calibri 11 sized font should be used to 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aid in the development of the 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 xml:space="preserve">SOP. </w:t>
          </w:r>
        </w:p>
        <w:p w:rsidR="00774C55" w:rsidRPr="00C31901" w:rsidRDefault="00774C55" w:rsidP="00963CC3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963CC3" w:rsidRDefault="00963CC3" w:rsidP="00963CC3">
          <w:pPr>
            <w:rPr>
              <w:rFonts w:asciiTheme="minorHAnsi" w:hAnsiTheme="minorHAnsi" w:cstheme="minorHAnsi"/>
              <w:sz w:val="22"/>
              <w:szCs w:val="22"/>
            </w:rPr>
          </w:pP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If further information is required regarding the development of </w:t>
          </w:r>
          <w:r w:rsidR="00A72599">
            <w:rPr>
              <w:rFonts w:asciiTheme="minorHAnsi" w:hAnsiTheme="minorHAnsi" w:cstheme="minorHAnsi"/>
              <w:sz w:val="22"/>
              <w:szCs w:val="22"/>
            </w:rPr>
            <w:t>SOPs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>, quality assurance or quality control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contact the Surface Water Quality Bureau’s Quality Assurance Officer:</w:t>
          </w:r>
          <w:r w:rsidRPr="00C3190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bookmarkStart w:id="0" w:name="_GoBack"/>
          <w:bookmarkEnd w:id="0"/>
        </w:p>
        <w:p w:rsidR="00963CC3" w:rsidRDefault="00963CC3" w:rsidP="00963CC3">
          <w:pPr>
            <w:rPr>
              <w:rFonts w:asciiTheme="minorHAnsi" w:hAnsiTheme="minorHAnsi" w:cstheme="minorHAnsi"/>
              <w:sz w:val="22"/>
              <w:szCs w:val="22"/>
            </w:rPr>
          </w:pP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Miguel Montoya</w:t>
          </w: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Quality Assurance Officer</w:t>
          </w: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New Mexico Environment Department</w:t>
          </w: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Surface Water Quality Bureau</w:t>
          </w: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1190 S. St. Francis Drive. Suite N2050</w:t>
          </w: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Santa Fe, NM 87505</w:t>
          </w:r>
        </w:p>
        <w:p w:rsidR="00963CC3" w:rsidRPr="002C571F" w:rsidRDefault="00963CC3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2C571F"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  <w:t>Phone: 505.476.3794</w:t>
          </w:r>
        </w:p>
        <w:p w:rsidR="00963CC3" w:rsidRPr="002C571F" w:rsidRDefault="00A0259A" w:rsidP="00963CC3">
          <w:pPr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r:id="rId5" w:history="1">
            <w:r w:rsidR="00963CC3" w:rsidRPr="002C571F">
              <w:rPr>
                <w:rStyle w:val="Hyperlink"/>
                <w:rFonts w:asciiTheme="minorHAnsi" w:eastAsiaTheme="minorEastAsia" w:hAnsiTheme="minorHAnsi" w:cstheme="minorHAnsi"/>
                <w:noProof/>
                <w:color w:val="0563C1"/>
                <w:sz w:val="22"/>
                <w:szCs w:val="22"/>
              </w:rPr>
              <w:t>miguel.montoya@state.nm.us</w:t>
            </w:r>
          </w:hyperlink>
        </w:p>
        <w:p w:rsidR="00963CC3" w:rsidRDefault="00963CC3" w:rsidP="00963CC3">
          <w:pPr>
            <w:rPr>
              <w:rFonts w:eastAsiaTheme="minorEastAsia"/>
              <w:noProof/>
            </w:rPr>
          </w:pPr>
        </w:p>
        <w:p w:rsidR="00963CC3" w:rsidRDefault="00963CC3" w:rsidP="00963CC3">
          <w:pPr>
            <w:rPr>
              <w:rFonts w:eastAsiaTheme="minorEastAsia"/>
              <w:noProof/>
            </w:rPr>
          </w:pPr>
        </w:p>
        <w:p w:rsidR="00963CC3" w:rsidRDefault="00963CC3" w:rsidP="00963CC3">
          <w:pPr>
            <w:jc w:val="center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drawing>
              <wp:inline distT="0" distB="0" distL="0" distR="0" wp14:anchorId="2FB53710" wp14:editId="560E3A80">
                <wp:extent cx="1143000" cy="1238250"/>
                <wp:effectExtent l="0" t="0" r="0" b="0"/>
                <wp:docPr id="6" name="Picture 6" descr="cid:image001.jpg@01D4862D.62C5AF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D4862D.62C5AF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3CC3" w:rsidRDefault="00963CC3" w:rsidP="00963CC3">
          <w:pPr>
            <w:rPr>
              <w:rFonts w:eastAsiaTheme="minorEastAsia"/>
              <w:noProof/>
              <w:color w:val="000000"/>
            </w:rPr>
          </w:pPr>
        </w:p>
        <w:p w:rsidR="00963CC3" w:rsidRDefault="00963CC3" w:rsidP="00963CC3">
          <w:pPr>
            <w:jc w:val="center"/>
            <w:rPr>
              <w:rFonts w:eastAsiaTheme="minorEastAsia"/>
              <w:noProof/>
              <w:color w:val="000000"/>
            </w:rPr>
          </w:pPr>
          <w:r>
            <w:rPr>
              <w:rFonts w:eastAsiaTheme="minorEastAsia"/>
              <w:noProof/>
              <w:color w:val="000000"/>
            </w:rPr>
            <w:t>“Innovation, Science, Collaboration, Compliance”</w:t>
          </w:r>
        </w:p>
        <w:p w:rsidR="00963CC3" w:rsidRDefault="00A0259A" w:rsidP="00963CC3">
          <w:pPr>
            <w:rPr>
              <w:rFonts w:cstheme="minorHAnsi"/>
            </w:rPr>
          </w:pPr>
        </w:p>
      </w:sdtContent>
    </w:sdt>
    <w:sectPr w:rsidR="0096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3"/>
    <w:rsid w:val="0029469F"/>
    <w:rsid w:val="002C571F"/>
    <w:rsid w:val="0040568B"/>
    <w:rsid w:val="006354EC"/>
    <w:rsid w:val="00774C55"/>
    <w:rsid w:val="00963CC3"/>
    <w:rsid w:val="00A0259A"/>
    <w:rsid w:val="00A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807B"/>
  <w15:chartTrackingRefBased/>
  <w15:docId w15:val="{B7A57D2C-B667-4307-929B-B6CA17F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3C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file:///\\NMENV\ServerShares$\WPD\SWQB\MASS\Standards%20Planning%20and%20Reporting%20Team\QA%20QC%20Documents\QAPPs\QAPP%20Template\miguel.montoya@state.n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7B5B-A86F-4FCF-9701-41F7D9FA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Montoya</dc:creator>
  <cp:keywords/>
  <dc:description/>
  <cp:lastModifiedBy>Miguel Montoya</cp:lastModifiedBy>
  <cp:revision>4</cp:revision>
  <dcterms:created xsi:type="dcterms:W3CDTF">2020-03-02T20:37:00Z</dcterms:created>
  <dcterms:modified xsi:type="dcterms:W3CDTF">2020-03-02T20:55:00Z</dcterms:modified>
</cp:coreProperties>
</file>