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7B" w:rsidRDefault="00D5539D" w:rsidP="002E5E7B">
      <w:pPr>
        <w:tabs>
          <w:tab w:val="left" w:pos="-1440"/>
          <w:tab w:val="left" w:pos="-720"/>
          <w:tab w:val="left" w:pos="1"/>
          <w:tab w:val="left" w:pos="45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ATTACHMENT I – Insurance</w:t>
      </w:r>
    </w:p>
    <w:p w:rsidR="00016FD7" w:rsidRPr="00016FD7" w:rsidRDefault="00016FD7" w:rsidP="00016FD7">
      <w:pPr>
        <w:tabs>
          <w:tab w:val="left" w:pos="-1440"/>
          <w:tab w:val="left" w:pos="-720"/>
          <w:tab w:val="left" w:pos="1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:rsidR="00311272" w:rsidRPr="00A11163" w:rsidRDefault="002E5E7B" w:rsidP="00A11163">
      <w:pPr>
        <w:tabs>
          <w:tab w:val="left" w:pos="540"/>
        </w:tabs>
        <w:spacing w:after="120" w:line="280" w:lineRule="atLeas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  <w:szCs w:val="22"/>
        </w:rPr>
        <w:t xml:space="preserve">The ENGINEER agrees to obtain and maintain, at the ENGINEER's expense, such insurance as will protect the ENGINEER from claims under the Workman's Compensation Act and such comprehensive general liability </w:t>
      </w:r>
      <w:r>
        <w:rPr>
          <w:rFonts w:ascii="Arial" w:hAnsi="Arial" w:cs="Arial"/>
          <w:sz w:val="22"/>
          <w:szCs w:val="22"/>
        </w:rPr>
        <w:t xml:space="preserve">and automobile </w:t>
      </w:r>
      <w:r>
        <w:rPr>
          <w:rFonts w:ascii="Arial" w:hAnsi="Arial" w:cs="Arial" w:hint="eastAsia"/>
          <w:sz w:val="22"/>
          <w:szCs w:val="22"/>
        </w:rPr>
        <w:t>insurance as will protect the OWNER and the ENGINEER from all claims for bodily injury, death, or property damage which may arise from the performance by the ENGINEER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 w:hint="eastAsia"/>
          <w:sz w:val="22"/>
          <w:szCs w:val="22"/>
        </w:rPr>
        <w:t xml:space="preserve"> or by the ENGINEER's employees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 w:hint="eastAsia"/>
          <w:sz w:val="22"/>
          <w:szCs w:val="22"/>
        </w:rPr>
        <w:t xml:space="preserve"> f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 w:hint="eastAsia"/>
          <w:sz w:val="22"/>
          <w:szCs w:val="22"/>
        </w:rPr>
        <w:t xml:space="preserve"> the ENGINEER's functions and services required under this Agreement.  Such insurance shall be in an amount not less than $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bookmarkStart w:id="0" w:name="_GoBack"/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bookmarkEnd w:id="0"/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 w:hint="eastAsia"/>
          <w:sz w:val="22"/>
          <w:szCs w:val="22"/>
        </w:rPr>
        <w:t xml:space="preserve"> for injury to any one person and $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 w:hint="eastAsia"/>
          <w:sz w:val="22"/>
          <w:szCs w:val="22"/>
        </w:rPr>
        <w:t xml:space="preserve"> </w:t>
      </w:r>
      <w:proofErr w:type="gramStart"/>
      <w:r>
        <w:rPr>
          <w:rFonts w:ascii="Arial" w:hAnsi="Arial" w:cs="Arial" w:hint="eastAsia"/>
          <w:sz w:val="22"/>
          <w:szCs w:val="22"/>
        </w:rPr>
        <w:t>o</w:t>
      </w:r>
      <w:r w:rsidR="00734A0A">
        <w:rPr>
          <w:rFonts w:ascii="Arial" w:hAnsi="Arial" w:cs="Arial" w:hint="eastAsia"/>
          <w:sz w:val="22"/>
          <w:szCs w:val="22"/>
        </w:rPr>
        <w:t xml:space="preserve">n account </w:t>
      </w:r>
      <w:r>
        <w:rPr>
          <w:rFonts w:ascii="Arial" w:hAnsi="Arial" w:cs="Arial" w:hint="eastAsia"/>
          <w:sz w:val="22"/>
          <w:szCs w:val="22"/>
        </w:rPr>
        <w:t>of</w:t>
      </w:r>
      <w:proofErr w:type="gramEnd"/>
      <w:r>
        <w:rPr>
          <w:rFonts w:ascii="Arial" w:hAnsi="Arial" w:cs="Arial" w:hint="eastAsia"/>
          <w:sz w:val="22"/>
          <w:szCs w:val="22"/>
        </w:rPr>
        <w:t xml:space="preserve"> any one accident and in the amount of not less than $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 w:hint="eastAsia"/>
          <w:sz w:val="22"/>
          <w:szCs w:val="22"/>
        </w:rPr>
        <w:t xml:space="preserve"> for property damage.   The ENGINEER further agrees to procure and maintain professional liability (errors and omissions) insurance in an amount not less than $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 w:hint="eastAsia"/>
          <w:sz w:val="22"/>
          <w:szCs w:val="22"/>
        </w:rPr>
        <w:t xml:space="preserve"> per claim and in the aggregate.  Prior to commencement of any work, the ENGINEER shall furnish to the OWNER a certificate that complies with this paragraph.  The certificate shall provide that the policy shall not be canceled until at least ten (10) </w:t>
      </w:r>
      <w:r>
        <w:rPr>
          <w:rFonts w:ascii="Arial" w:hAnsi="Arial" w:cs="Arial"/>
          <w:sz w:val="22"/>
          <w:szCs w:val="22"/>
        </w:rPr>
        <w:t xml:space="preserve">calendar </w:t>
      </w:r>
      <w:r>
        <w:rPr>
          <w:rFonts w:ascii="Arial" w:hAnsi="Arial" w:cs="Arial" w:hint="eastAsia"/>
          <w:sz w:val="22"/>
          <w:szCs w:val="22"/>
        </w:rPr>
        <w:t>days prior written notice shall have been given to the OWNER.</w:t>
      </w:r>
      <w:r>
        <w:rPr>
          <w:rFonts w:ascii="Arial" w:hAnsi="Arial" w:cs="Arial"/>
          <w:sz w:val="22"/>
          <w:szCs w:val="22"/>
        </w:rPr>
        <w:t xml:space="preserve">  ENGINEER shall provide annual updates of the certificate to demonstrate the policy remains in effect for the duration of this Agreement.</w:t>
      </w:r>
    </w:p>
    <w:sectPr w:rsidR="00311272" w:rsidRPr="00A11163" w:rsidSect="00E2092E">
      <w:footerReference w:type="default" r:id="rId7"/>
      <w:endnotePr>
        <w:numFmt w:val="decimal"/>
      </w:endnotePr>
      <w:pgSz w:w="12240" w:h="15840" w:code="1"/>
      <w:pgMar w:top="1152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13" w:rsidRDefault="007E628A">
      <w:r>
        <w:separator/>
      </w:r>
    </w:p>
  </w:endnote>
  <w:endnote w:type="continuationSeparator" w:id="0">
    <w:p w:rsidR="00377A13" w:rsidRDefault="007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@PMingLiU">
    <w:altName w:val="@Malgun Gothic Semilight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1A" w:rsidRDefault="008F6784" w:rsidP="0077108B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REV 10</w:t>
    </w:r>
    <w:r w:rsidR="007E628A">
      <w:rPr>
        <w:rStyle w:val="PageNumber"/>
        <w:rFonts w:ascii="Arial" w:hAnsi="Arial" w:cs="Arial"/>
        <w:sz w:val="16"/>
        <w:szCs w:val="16"/>
      </w:rPr>
      <w:t>/2017</w:t>
    </w:r>
    <w:r w:rsidR="000A4862">
      <w:rPr>
        <w:rStyle w:val="PageNumber"/>
        <w:rFonts w:ascii="Arial" w:hAnsi="Arial" w:cs="Arial"/>
        <w:sz w:val="16"/>
        <w:szCs w:val="16"/>
      </w:rPr>
      <w:tab/>
    </w:r>
    <w:r w:rsidR="000A4862">
      <w:rPr>
        <w:rStyle w:val="PageNumber"/>
        <w:rFonts w:ascii="Arial" w:hAnsi="Arial" w:cs="Arial"/>
        <w:sz w:val="16"/>
        <w:szCs w:val="16"/>
      </w:rPr>
      <w:tab/>
    </w:r>
    <w:r w:rsidR="00DC6E60">
      <w:rPr>
        <w:rStyle w:val="PageNumber"/>
        <w:rFonts w:ascii="Arial" w:hAnsi="Arial" w:cs="Arial"/>
        <w:sz w:val="16"/>
        <w:szCs w:val="16"/>
      </w:rPr>
      <w:t xml:space="preserve">Attachment I-Insurance </w:t>
    </w:r>
    <w:r>
      <w:rPr>
        <w:rStyle w:val="PageNumber"/>
        <w:rFonts w:ascii="Arial" w:hAnsi="Arial" w:cs="Arial"/>
        <w:sz w:val="16"/>
        <w:szCs w:val="16"/>
      </w:rPr>
      <w:t>October</w:t>
    </w:r>
    <w:r w:rsidR="00DC6E60">
      <w:rPr>
        <w:rStyle w:val="PageNumber"/>
        <w:rFonts w:ascii="Arial" w:hAnsi="Arial" w:cs="Arial"/>
        <w:sz w:val="16"/>
        <w:szCs w:val="16"/>
      </w:rPr>
      <w:t xml:space="preserve"> 2017</w:t>
    </w:r>
  </w:p>
  <w:p w:rsidR="00F44D25" w:rsidRPr="00712CF0" w:rsidRDefault="00F44D25" w:rsidP="0077108B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13" w:rsidRDefault="007E628A">
      <w:r>
        <w:separator/>
      </w:r>
    </w:p>
  </w:footnote>
  <w:footnote w:type="continuationSeparator" w:id="0">
    <w:p w:rsidR="00377A13" w:rsidRDefault="007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4954"/>
    <w:multiLevelType w:val="hybridMultilevel"/>
    <w:tmpl w:val="57F82BD4"/>
    <w:lvl w:ilvl="0" w:tplc="F9C0BF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2B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38123E"/>
    <w:multiLevelType w:val="hybridMultilevel"/>
    <w:tmpl w:val="4EC8E7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cfeI7BpCDu8SOP7LYJuA6f+oQ9MoLnEoJJjYYTjo1s5ghYp3+uL6XRSybMHGG8h3sy544sfeM0W/JOj21DFm4w==" w:salt="ZA4fv89pn5pjrcvcGDCJ+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7B"/>
    <w:rsid w:val="00016FD7"/>
    <w:rsid w:val="000A4862"/>
    <w:rsid w:val="00160626"/>
    <w:rsid w:val="00185627"/>
    <w:rsid w:val="00217B17"/>
    <w:rsid w:val="002E5E7B"/>
    <w:rsid w:val="002F3CE6"/>
    <w:rsid w:val="00311272"/>
    <w:rsid w:val="00350962"/>
    <w:rsid w:val="00377A13"/>
    <w:rsid w:val="00390DA6"/>
    <w:rsid w:val="005D5202"/>
    <w:rsid w:val="00734A0A"/>
    <w:rsid w:val="00754047"/>
    <w:rsid w:val="007B1694"/>
    <w:rsid w:val="007E628A"/>
    <w:rsid w:val="007F2724"/>
    <w:rsid w:val="0082362B"/>
    <w:rsid w:val="008E037B"/>
    <w:rsid w:val="008F6784"/>
    <w:rsid w:val="00A11163"/>
    <w:rsid w:val="00D5539D"/>
    <w:rsid w:val="00DC6E60"/>
    <w:rsid w:val="00DE47A8"/>
    <w:rsid w:val="00ED5ED9"/>
    <w:rsid w:val="00F44D25"/>
    <w:rsid w:val="00F9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378742D-616C-47EA-A66E-77438023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E7B"/>
    <w:pPr>
      <w:widowControl w:val="0"/>
      <w:autoSpaceDE w:val="0"/>
      <w:autoSpaceDN w:val="0"/>
      <w:adjustRightInd w:val="0"/>
      <w:spacing w:after="0" w:line="240" w:lineRule="auto"/>
    </w:pPr>
    <w:rPr>
      <w:rFonts w:ascii="@PMingLiU" w:eastAsia="@PMingLiU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5E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5E7B"/>
    <w:rPr>
      <w:rFonts w:ascii="@PMingLiU" w:eastAsia="@PMingLiU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rsid w:val="002E5E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5E7B"/>
    <w:rPr>
      <w:rFonts w:ascii="@PMingLiU" w:eastAsia="@PMingLiU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2E5E7B"/>
  </w:style>
  <w:style w:type="paragraph" w:styleId="ListParagraph">
    <w:name w:val="List Paragraph"/>
    <w:basedOn w:val="Normal"/>
    <w:uiPriority w:val="34"/>
    <w:qFormat/>
    <w:rsid w:val="00217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Bishop</dc:creator>
  <cp:keywords/>
  <dc:description/>
  <cp:lastModifiedBy>Judi Kahl</cp:lastModifiedBy>
  <cp:revision>7</cp:revision>
  <dcterms:created xsi:type="dcterms:W3CDTF">2017-07-11T14:02:00Z</dcterms:created>
  <dcterms:modified xsi:type="dcterms:W3CDTF">2017-10-16T20:21:00Z</dcterms:modified>
</cp:coreProperties>
</file>